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b w:val="1"/>
          <w:bCs w:val="1"/>
          <w:color w:val="333333"/>
          <w:sz w:val="32"/>
          <w:szCs w:val="32"/>
          <w:shd w:val="clear" w:color="auto" w:fill="ffffff"/>
          <w:rtl w:val="0"/>
        </w:rPr>
      </w:pPr>
      <w:r>
        <w:rPr>
          <w:b w:val="1"/>
          <w:bCs w:val="1"/>
          <w:color w:val="333333"/>
          <w:sz w:val="32"/>
          <w:szCs w:val="32"/>
          <w:shd w:val="clear" w:color="auto" w:fill="ffffff"/>
          <w:rtl w:val="0"/>
          <w:lang w:val="en-US"/>
        </w:rPr>
        <w:t>Tell Us Survey Transcript</w:t>
      </w:r>
    </w:p>
    <w:p>
      <w:pPr>
        <w:pStyle w:val="Default"/>
        <w:bidi w:val="0"/>
        <w:ind w:left="0" w:right="0" w:firstLine="0"/>
        <w:jc w:val="left"/>
        <w:rPr>
          <w:color w:val="333333"/>
          <w:sz w:val="32"/>
          <w:szCs w:val="32"/>
          <w:shd w:val="clear" w:color="auto" w:fill="ffffff"/>
          <w:rtl w:val="0"/>
        </w:rPr>
      </w:pPr>
    </w:p>
    <w:p>
      <w:pPr>
        <w:pStyle w:val="Default"/>
        <w:bidi w:val="0"/>
        <w:ind w:left="0" w:right="0" w:firstLine="0"/>
        <w:jc w:val="left"/>
        <w:rPr>
          <w:color w:val="333333"/>
          <w:sz w:val="32"/>
          <w:szCs w:val="32"/>
          <w:shd w:val="clear" w:color="auto" w:fill="ffffff"/>
          <w:rtl w:val="0"/>
        </w:rPr>
      </w:pPr>
      <w:r>
        <w:rPr>
          <w:color w:val="333333"/>
          <w:sz w:val="32"/>
          <w:szCs w:val="32"/>
          <w:shd w:val="clear" w:color="auto" w:fill="ffffff"/>
          <w:rtl w:val="0"/>
          <w:lang w:val="en-US"/>
        </w:rPr>
        <w:t xml:space="preserve">When JFA Purple Orange first started, we were concerned not enough was known about the daily lives of people living with disability, and their families. We knew things could and should be improved, but that wasn't going to happen without real understanding. So we decided to go and find out about people's experiences, and we called it the Tell Us Survey. </w:t>
      </w:r>
    </w:p>
    <w:p>
      <w:pPr>
        <w:pStyle w:val="Default"/>
        <w:bidi w:val="0"/>
        <w:ind w:left="0" w:right="0" w:firstLine="0"/>
        <w:jc w:val="left"/>
        <w:rPr>
          <w:color w:val="333333"/>
          <w:sz w:val="32"/>
          <w:szCs w:val="32"/>
          <w:shd w:val="clear" w:color="auto" w:fill="ffffff"/>
          <w:rtl w:val="0"/>
        </w:rPr>
      </w:pPr>
    </w:p>
    <w:p>
      <w:pPr>
        <w:pStyle w:val="Default"/>
        <w:bidi w:val="0"/>
        <w:ind w:left="0" w:right="0" w:firstLine="0"/>
        <w:jc w:val="left"/>
        <w:rPr>
          <w:color w:val="333333"/>
          <w:sz w:val="32"/>
          <w:szCs w:val="32"/>
          <w:shd w:val="clear" w:color="auto" w:fill="ffffff"/>
          <w:rtl w:val="0"/>
        </w:rPr>
      </w:pPr>
      <w:r>
        <w:rPr>
          <w:color w:val="333333"/>
          <w:sz w:val="32"/>
          <w:szCs w:val="32"/>
          <w:shd w:val="clear" w:color="auto" w:fill="ffffff"/>
          <w:rtl w:val="0"/>
          <w:lang w:val="en-US"/>
        </w:rPr>
        <w:t xml:space="preserve">We ran the survey in 2007, and we asked about people's homes, their work, their education, their access to community. We asked about their health, their support networks and memberships, and their families and friends. We also asked about planning and decision-making. We asked about people's proudest moments, and their hopes for the future. </w:t>
      </w:r>
    </w:p>
    <w:p>
      <w:pPr>
        <w:pStyle w:val="Default"/>
        <w:bidi w:val="0"/>
        <w:ind w:left="0" w:right="0" w:firstLine="0"/>
        <w:jc w:val="left"/>
        <w:rPr>
          <w:color w:val="333333"/>
          <w:sz w:val="32"/>
          <w:szCs w:val="32"/>
          <w:shd w:val="clear" w:color="auto" w:fill="ffffff"/>
          <w:rtl w:val="0"/>
        </w:rPr>
      </w:pPr>
    </w:p>
    <w:p>
      <w:pPr>
        <w:pStyle w:val="Default"/>
        <w:bidi w:val="0"/>
        <w:ind w:left="0" w:right="0" w:firstLine="0"/>
        <w:jc w:val="left"/>
        <w:rPr>
          <w:color w:val="333333"/>
          <w:sz w:val="32"/>
          <w:szCs w:val="32"/>
          <w:shd w:val="clear" w:color="auto" w:fill="ffffff"/>
          <w:rtl w:val="0"/>
        </w:rPr>
      </w:pPr>
      <w:r>
        <w:rPr>
          <w:color w:val="333333"/>
          <w:sz w:val="32"/>
          <w:szCs w:val="32"/>
          <w:shd w:val="clear" w:color="auto" w:fill="ffffff"/>
          <w:rtl w:val="0"/>
          <w:lang w:val="en-US"/>
        </w:rPr>
        <w:t xml:space="preserve">Here are four things that we learned from the 800 people who took part. </w:t>
      </w:r>
    </w:p>
    <w:p>
      <w:pPr>
        <w:pStyle w:val="Default"/>
        <w:bidi w:val="0"/>
        <w:ind w:left="0" w:right="0" w:firstLine="0"/>
        <w:jc w:val="left"/>
        <w:rPr>
          <w:color w:val="333333"/>
          <w:sz w:val="32"/>
          <w:szCs w:val="32"/>
          <w:shd w:val="clear" w:color="auto" w:fill="ffffff"/>
          <w:rtl w:val="0"/>
        </w:rPr>
      </w:pPr>
    </w:p>
    <w:p>
      <w:pPr>
        <w:pStyle w:val="Default"/>
        <w:bidi w:val="0"/>
        <w:ind w:left="0" w:right="0" w:firstLine="0"/>
        <w:jc w:val="left"/>
        <w:rPr>
          <w:color w:val="333333"/>
          <w:sz w:val="32"/>
          <w:szCs w:val="32"/>
          <w:shd w:val="clear" w:color="auto" w:fill="ffffff"/>
          <w:rtl w:val="0"/>
        </w:rPr>
      </w:pPr>
      <w:r>
        <w:rPr>
          <w:color w:val="333333"/>
          <w:sz w:val="32"/>
          <w:szCs w:val="32"/>
          <w:shd w:val="clear" w:color="auto" w:fill="ffffff"/>
          <w:rtl w:val="0"/>
          <w:lang w:val="en-US"/>
        </w:rPr>
        <w:t xml:space="preserve">One, people told us their priorities for where disability funding should be spent-- for example, on support for people to live in their own homes by themselves, or with family and friends. We found out that people didn't like group homes, and we couldn't find any young people who were happy living in aged care facilities. And yet, that's what was happening. </w:t>
      </w:r>
    </w:p>
    <w:p>
      <w:pPr>
        <w:pStyle w:val="Default"/>
        <w:bidi w:val="0"/>
        <w:ind w:left="0" w:right="0" w:firstLine="0"/>
        <w:jc w:val="left"/>
        <w:rPr>
          <w:color w:val="333333"/>
          <w:sz w:val="32"/>
          <w:szCs w:val="32"/>
          <w:shd w:val="clear" w:color="auto" w:fill="ffffff"/>
          <w:rtl w:val="0"/>
        </w:rPr>
      </w:pPr>
    </w:p>
    <w:p>
      <w:pPr>
        <w:pStyle w:val="Default"/>
        <w:bidi w:val="0"/>
        <w:ind w:left="0" w:right="0" w:firstLine="0"/>
        <w:jc w:val="left"/>
        <w:rPr>
          <w:color w:val="333333"/>
          <w:sz w:val="32"/>
          <w:szCs w:val="32"/>
          <w:shd w:val="clear" w:color="auto" w:fill="ffffff"/>
          <w:rtl w:val="0"/>
        </w:rPr>
      </w:pPr>
      <w:r>
        <w:rPr>
          <w:color w:val="333333"/>
          <w:sz w:val="32"/>
          <w:szCs w:val="32"/>
          <w:shd w:val="clear" w:color="auto" w:fill="ffffff"/>
          <w:rtl w:val="0"/>
          <w:lang w:val="en-US"/>
        </w:rPr>
        <w:t xml:space="preserve">Two, we learned how right it is that people have choice and control over how they live their lives, and yet people told us this was missing. </w:t>
      </w:r>
    </w:p>
    <w:p>
      <w:pPr>
        <w:pStyle w:val="Default"/>
        <w:bidi w:val="0"/>
        <w:ind w:left="0" w:right="0" w:firstLine="0"/>
        <w:jc w:val="left"/>
        <w:rPr>
          <w:color w:val="333333"/>
          <w:sz w:val="32"/>
          <w:szCs w:val="32"/>
          <w:shd w:val="clear" w:color="auto" w:fill="ffffff"/>
          <w:rtl w:val="0"/>
        </w:rPr>
      </w:pPr>
    </w:p>
    <w:p>
      <w:pPr>
        <w:pStyle w:val="Default"/>
        <w:bidi w:val="0"/>
        <w:ind w:left="0" w:right="0" w:firstLine="0"/>
        <w:jc w:val="left"/>
        <w:rPr>
          <w:color w:val="333333"/>
          <w:sz w:val="32"/>
          <w:szCs w:val="32"/>
          <w:shd w:val="clear" w:color="auto" w:fill="ffffff"/>
          <w:rtl w:val="0"/>
        </w:rPr>
      </w:pPr>
      <w:r>
        <w:rPr>
          <w:color w:val="333333"/>
          <w:sz w:val="32"/>
          <w:szCs w:val="32"/>
          <w:shd w:val="clear" w:color="auto" w:fill="ffffff"/>
          <w:rtl w:val="0"/>
          <w:lang w:val="en-US"/>
        </w:rPr>
        <w:t xml:space="preserve">Three, we also learned how important it is that people be treated with respect, that they have a proper budget to manage their supports, and that they're included in the community and have opportunities to make natural connections with people. But again, these things were missing. </w:t>
      </w:r>
    </w:p>
    <w:p>
      <w:pPr>
        <w:pStyle w:val="Default"/>
        <w:bidi w:val="0"/>
        <w:ind w:left="0" w:right="0" w:firstLine="0"/>
        <w:jc w:val="left"/>
        <w:rPr>
          <w:color w:val="333333"/>
          <w:sz w:val="32"/>
          <w:szCs w:val="32"/>
          <w:shd w:val="clear" w:color="auto" w:fill="ffffff"/>
          <w:rtl w:val="0"/>
        </w:rPr>
      </w:pPr>
    </w:p>
    <w:p>
      <w:pPr>
        <w:pStyle w:val="Default"/>
        <w:bidi w:val="0"/>
        <w:ind w:left="0" w:right="0" w:firstLine="0"/>
        <w:jc w:val="left"/>
        <w:rPr>
          <w:color w:val="333333"/>
          <w:sz w:val="32"/>
          <w:szCs w:val="32"/>
          <w:shd w:val="clear" w:color="auto" w:fill="ffffff"/>
          <w:rtl w:val="0"/>
        </w:rPr>
      </w:pPr>
      <w:r>
        <w:rPr>
          <w:color w:val="333333"/>
          <w:sz w:val="32"/>
          <w:szCs w:val="32"/>
          <w:shd w:val="clear" w:color="auto" w:fill="ffffff"/>
          <w:rtl w:val="0"/>
          <w:lang w:val="en-US"/>
        </w:rPr>
        <w:t xml:space="preserve">And four, we learned about the many difficulties people have going out into their community, because of the lack of accessible public transport and other community resources that most people take for granted. </w:t>
      </w:r>
    </w:p>
    <w:p>
      <w:pPr>
        <w:pStyle w:val="Default"/>
        <w:bidi w:val="0"/>
        <w:ind w:left="0" w:right="0" w:firstLine="0"/>
        <w:jc w:val="left"/>
        <w:rPr>
          <w:color w:val="333333"/>
          <w:sz w:val="32"/>
          <w:szCs w:val="32"/>
          <w:shd w:val="clear" w:color="auto" w:fill="ffffff"/>
          <w:rtl w:val="0"/>
        </w:rPr>
      </w:pPr>
    </w:p>
    <w:p>
      <w:pPr>
        <w:pStyle w:val="Default"/>
        <w:bidi w:val="0"/>
        <w:ind w:left="0" w:right="0" w:firstLine="0"/>
        <w:jc w:val="left"/>
        <w:rPr>
          <w:color w:val="333333"/>
          <w:sz w:val="32"/>
          <w:szCs w:val="32"/>
          <w:shd w:val="clear" w:color="auto" w:fill="ffffff"/>
          <w:rtl w:val="0"/>
        </w:rPr>
      </w:pPr>
      <w:r>
        <w:rPr>
          <w:color w:val="333333"/>
          <w:sz w:val="32"/>
          <w:szCs w:val="32"/>
          <w:shd w:val="clear" w:color="auto" w:fill="ffffff"/>
          <w:rtl w:val="0"/>
          <w:lang w:val="en-US"/>
        </w:rPr>
        <w:t xml:space="preserve">We ran the survey again in 2011. More people took part, and reported many of the same issues. This has to change. </w:t>
      </w:r>
    </w:p>
    <w:p>
      <w:pPr>
        <w:pStyle w:val="Default"/>
        <w:bidi w:val="0"/>
        <w:ind w:left="0" w:right="0" w:firstLine="0"/>
        <w:jc w:val="left"/>
        <w:rPr>
          <w:color w:val="333333"/>
          <w:sz w:val="32"/>
          <w:szCs w:val="32"/>
          <w:shd w:val="clear" w:color="auto" w:fill="ffffff"/>
          <w:rtl w:val="0"/>
        </w:rPr>
      </w:pPr>
    </w:p>
    <w:p>
      <w:pPr>
        <w:pStyle w:val="Default"/>
        <w:bidi w:val="0"/>
        <w:ind w:left="0" w:right="0" w:firstLine="0"/>
        <w:jc w:val="left"/>
        <w:rPr>
          <w:color w:val="333333"/>
          <w:sz w:val="32"/>
          <w:szCs w:val="32"/>
          <w:shd w:val="clear" w:color="auto" w:fill="ffffff"/>
          <w:rtl w:val="0"/>
        </w:rPr>
      </w:pPr>
      <w:r>
        <w:rPr>
          <w:color w:val="333333"/>
          <w:sz w:val="32"/>
          <w:szCs w:val="32"/>
          <w:shd w:val="clear" w:color="auto" w:fill="ffffff"/>
          <w:rtl w:val="0"/>
          <w:lang w:val="en-US"/>
        </w:rPr>
        <w:t xml:space="preserve">These research findings formed the foundation for many of our policy submissions to government-- for example, about the National Disability Strategy-- and also about the Productivity Commission's work in 2011 to design the NDIS. We like to think that through our reports, the survey participants had an impact in the design of the NDIS, particularly in terms of its main values-- that people have control and choice, and are involved in community life and the economy.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