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BBCD" w14:textId="0AA728CD" w:rsidR="0018226A" w:rsidRDefault="000A4475">
      <w:pPr>
        <w:spacing w:line="280" w:lineRule="atLeast"/>
        <w:jc w:val="both"/>
        <w:rPr>
          <w:rFonts w:ascii="Calibri" w:hAnsi="Calibri" w:cs="Calibri"/>
          <w:b/>
          <w:color w:val="FF0000"/>
          <w:sz w:val="42"/>
          <w:szCs w:val="42"/>
        </w:rPr>
      </w:pPr>
      <w:r>
        <w:rPr>
          <w:rFonts w:ascii="Calibri" w:hAnsi="Calibri" w:cs="Calibri"/>
          <w:b/>
          <w:color w:val="FF0000"/>
          <w:sz w:val="42"/>
          <w:szCs w:val="42"/>
        </w:rPr>
        <w:t xml:space="preserve"> </w:t>
      </w:r>
    </w:p>
    <w:p w14:paraId="7C678B33" w14:textId="77777777" w:rsidR="0018226A" w:rsidRDefault="0018226A">
      <w:pPr>
        <w:spacing w:line="280" w:lineRule="atLeast"/>
        <w:jc w:val="both"/>
        <w:rPr>
          <w:rFonts w:ascii="Calibri" w:hAnsi="Calibri" w:cs="Calibri"/>
          <w:b/>
          <w:color w:val="FF0000"/>
          <w:sz w:val="42"/>
          <w:szCs w:val="42"/>
        </w:rPr>
      </w:pPr>
    </w:p>
    <w:p w14:paraId="548FBE67" w14:textId="77777777" w:rsidR="0018226A" w:rsidRDefault="0018226A">
      <w:pPr>
        <w:pStyle w:val="Subtitle"/>
        <w:rPr>
          <w:rFonts w:ascii="Calibri" w:hAnsi="Calibri" w:cs="Calibri"/>
          <w:sz w:val="28"/>
          <w:szCs w:val="22"/>
        </w:rPr>
      </w:pPr>
    </w:p>
    <w:p w14:paraId="29885CAC" w14:textId="77777777" w:rsidR="009B5D54" w:rsidRPr="00EA7D07" w:rsidRDefault="009B5D54">
      <w:pPr>
        <w:pStyle w:val="Subtitle"/>
        <w:rPr>
          <w:rFonts w:ascii="Calibri" w:hAnsi="Calibri" w:cs="Calibri"/>
          <w:sz w:val="28"/>
          <w:szCs w:val="22"/>
        </w:rPr>
      </w:pPr>
      <w:r w:rsidRPr="00EA7D07">
        <w:rPr>
          <w:rFonts w:ascii="Calibri" w:hAnsi="Calibri" w:cs="Calibri"/>
          <w:sz w:val="28"/>
          <w:szCs w:val="22"/>
        </w:rPr>
        <w:t>Team Member</w:t>
      </w:r>
    </w:p>
    <w:p w14:paraId="6F57F17F" w14:textId="77777777" w:rsidR="00847679" w:rsidRPr="00EA7D07" w:rsidRDefault="009B5D54">
      <w:pPr>
        <w:pStyle w:val="Subtitle"/>
        <w:rPr>
          <w:rFonts w:ascii="Calibri" w:hAnsi="Calibri" w:cs="Calibri"/>
          <w:sz w:val="28"/>
          <w:szCs w:val="22"/>
        </w:rPr>
      </w:pPr>
      <w:r w:rsidRPr="00EA7D07">
        <w:rPr>
          <w:rFonts w:ascii="Calibri" w:hAnsi="Calibri" w:cs="Calibri"/>
          <w:sz w:val="28"/>
          <w:szCs w:val="22"/>
        </w:rPr>
        <w:t>Role</w:t>
      </w:r>
      <w:r w:rsidR="00E9602F" w:rsidRPr="00EA7D07">
        <w:rPr>
          <w:rFonts w:ascii="Calibri" w:hAnsi="Calibri" w:cs="Calibri"/>
          <w:sz w:val="28"/>
          <w:szCs w:val="22"/>
        </w:rPr>
        <w:t xml:space="preserve"> </w:t>
      </w:r>
      <w:r w:rsidRPr="00EA7D07">
        <w:rPr>
          <w:rFonts w:ascii="Calibri" w:hAnsi="Calibri" w:cs="Calibri"/>
          <w:sz w:val="28"/>
          <w:szCs w:val="22"/>
        </w:rPr>
        <w:t>description &amp; person specification</w:t>
      </w:r>
    </w:p>
    <w:tbl>
      <w:tblPr>
        <w:tblW w:w="0" w:type="auto"/>
        <w:tblLook w:val="04A0" w:firstRow="1" w:lastRow="0" w:firstColumn="1" w:lastColumn="0" w:noHBand="0" w:noVBand="1"/>
      </w:tblPr>
      <w:tblGrid>
        <w:gridCol w:w="4621"/>
        <w:gridCol w:w="4622"/>
      </w:tblGrid>
      <w:tr w:rsidR="00847679" w:rsidRPr="00EA7D07" w14:paraId="3C3728A2" w14:textId="77777777" w:rsidTr="00FC70A3">
        <w:tc>
          <w:tcPr>
            <w:tcW w:w="4621" w:type="dxa"/>
            <w:shd w:val="clear" w:color="auto" w:fill="auto"/>
          </w:tcPr>
          <w:p w14:paraId="1BD88C20" w14:textId="77777777" w:rsidR="00847679" w:rsidRPr="00EA7D07" w:rsidRDefault="00847679" w:rsidP="00FC70A3">
            <w:pPr>
              <w:pStyle w:val="Subtitle"/>
              <w:jc w:val="right"/>
              <w:rPr>
                <w:rFonts w:ascii="Calibri" w:hAnsi="Calibri" w:cs="Calibri"/>
                <w:sz w:val="28"/>
                <w:szCs w:val="22"/>
              </w:rPr>
            </w:pPr>
          </w:p>
        </w:tc>
        <w:tc>
          <w:tcPr>
            <w:tcW w:w="4622" w:type="dxa"/>
            <w:shd w:val="clear" w:color="auto" w:fill="auto"/>
          </w:tcPr>
          <w:p w14:paraId="5D846C2F" w14:textId="77777777" w:rsidR="00847679" w:rsidRPr="00EA7D07" w:rsidRDefault="00847679" w:rsidP="00FC70A3">
            <w:pPr>
              <w:pStyle w:val="Subtitle"/>
              <w:jc w:val="left"/>
              <w:rPr>
                <w:rFonts w:ascii="Calibri" w:hAnsi="Calibri" w:cs="Calibri"/>
                <w:sz w:val="28"/>
                <w:szCs w:val="22"/>
              </w:rPr>
            </w:pPr>
          </w:p>
        </w:tc>
      </w:tr>
    </w:tbl>
    <w:p w14:paraId="2B1E955C" w14:textId="77777777" w:rsidR="00E9602F" w:rsidRPr="00EA7D07" w:rsidRDefault="00E9602F">
      <w:pPr>
        <w:spacing w:line="280" w:lineRule="atLeast"/>
        <w:jc w:val="both"/>
        <w:rPr>
          <w:rFonts w:ascii="Calibri" w:hAnsi="Calibri" w:cs="Calibri"/>
          <w:sz w:val="28"/>
          <w:szCs w:val="28"/>
        </w:rPr>
      </w:pPr>
    </w:p>
    <w:p w14:paraId="4F54C157" w14:textId="77777777" w:rsidR="00E9602F" w:rsidRPr="00EA7D07" w:rsidRDefault="00E9602F">
      <w:pPr>
        <w:pBdr>
          <w:top w:val="double" w:sz="6" w:space="1" w:color="auto"/>
        </w:pBdr>
        <w:tabs>
          <w:tab w:val="left" w:pos="851"/>
          <w:tab w:val="left" w:pos="1702"/>
          <w:tab w:val="left" w:pos="2835"/>
          <w:tab w:val="left" w:pos="5104"/>
          <w:tab w:val="right" w:pos="8222"/>
        </w:tabs>
        <w:jc w:val="both"/>
        <w:rPr>
          <w:rFonts w:ascii="Calibri" w:hAnsi="Calibri" w:cs="Calibri"/>
          <w:sz w:val="28"/>
          <w:szCs w:val="28"/>
        </w:rPr>
      </w:pPr>
    </w:p>
    <w:tbl>
      <w:tblPr>
        <w:tblW w:w="0" w:type="auto"/>
        <w:jc w:val="center"/>
        <w:tblLayout w:type="fixed"/>
        <w:tblLook w:val="0000" w:firstRow="0" w:lastRow="0" w:firstColumn="0" w:lastColumn="0" w:noHBand="0" w:noVBand="0"/>
      </w:tblPr>
      <w:tblGrid>
        <w:gridCol w:w="8566"/>
      </w:tblGrid>
      <w:tr w:rsidR="00282246" w:rsidRPr="00EA7D07" w14:paraId="046EF207" w14:textId="77777777" w:rsidTr="00C5157F">
        <w:trPr>
          <w:cantSplit/>
          <w:trHeight w:val="1425"/>
          <w:jc w:val="center"/>
        </w:trPr>
        <w:tc>
          <w:tcPr>
            <w:tcW w:w="8566" w:type="dxa"/>
            <w:tcBorders>
              <w:top w:val="single" w:sz="6" w:space="0" w:color="auto"/>
              <w:left w:val="single" w:sz="6" w:space="0" w:color="auto"/>
              <w:bottom w:val="single" w:sz="6" w:space="0" w:color="auto"/>
              <w:right w:val="single" w:sz="6" w:space="0" w:color="auto"/>
            </w:tcBorders>
          </w:tcPr>
          <w:p w14:paraId="0189F50F" w14:textId="77777777" w:rsidR="00282246" w:rsidRPr="00EA7D07" w:rsidRDefault="00282246" w:rsidP="00282246">
            <w:pPr>
              <w:jc w:val="both"/>
              <w:rPr>
                <w:rFonts w:ascii="Calibri" w:hAnsi="Calibri" w:cs="Calibri"/>
                <w:b/>
                <w:sz w:val="28"/>
                <w:szCs w:val="28"/>
              </w:rPr>
            </w:pPr>
          </w:p>
          <w:p w14:paraId="248AFABF" w14:textId="4CBC96B7" w:rsidR="00282246" w:rsidRPr="00EA7D07" w:rsidRDefault="00282246" w:rsidP="0077065D">
            <w:pPr>
              <w:ind w:left="2070" w:hanging="2070"/>
              <w:rPr>
                <w:rFonts w:ascii="Calibri" w:hAnsi="Calibri" w:cs="Calibri"/>
                <w:b/>
                <w:sz w:val="28"/>
                <w:szCs w:val="28"/>
              </w:rPr>
            </w:pPr>
            <w:r w:rsidRPr="00EA7D07">
              <w:rPr>
                <w:rFonts w:ascii="Calibri" w:hAnsi="Calibri" w:cs="Calibri"/>
                <w:b/>
                <w:sz w:val="28"/>
                <w:szCs w:val="28"/>
              </w:rPr>
              <w:t xml:space="preserve">Title of Role:  </w:t>
            </w:r>
            <w:r w:rsidRPr="00EA7D07">
              <w:rPr>
                <w:rFonts w:ascii="Calibri" w:hAnsi="Calibri" w:cs="Calibri"/>
                <w:b/>
                <w:sz w:val="28"/>
                <w:szCs w:val="28"/>
              </w:rPr>
              <w:tab/>
            </w:r>
            <w:r w:rsidRPr="00EA7D07">
              <w:rPr>
                <w:rFonts w:ascii="Calibri" w:hAnsi="Calibri" w:cs="Calibri"/>
                <w:b/>
                <w:sz w:val="28"/>
                <w:szCs w:val="28"/>
              </w:rPr>
              <w:tab/>
            </w:r>
            <w:r w:rsidR="0018226A">
              <w:rPr>
                <w:rFonts w:ascii="Calibri" w:hAnsi="Calibri" w:cs="Calibri"/>
                <w:b/>
                <w:sz w:val="28"/>
                <w:szCs w:val="28"/>
              </w:rPr>
              <w:t>Service</w:t>
            </w:r>
            <w:r w:rsidR="0077423E" w:rsidRPr="00EA7D07">
              <w:rPr>
                <w:rFonts w:ascii="Calibri" w:hAnsi="Calibri" w:cs="Calibri"/>
                <w:b/>
                <w:sz w:val="28"/>
                <w:szCs w:val="28"/>
              </w:rPr>
              <w:t xml:space="preserve"> Leader</w:t>
            </w:r>
            <w:r w:rsidR="005A2EA9">
              <w:rPr>
                <w:rFonts w:ascii="Calibri" w:hAnsi="Calibri" w:cs="Calibri"/>
                <w:b/>
                <w:sz w:val="28"/>
                <w:szCs w:val="28"/>
              </w:rPr>
              <w:t xml:space="preserve">, </w:t>
            </w:r>
            <w:r w:rsidR="009F7873">
              <w:rPr>
                <w:rFonts w:ascii="Calibri" w:hAnsi="Calibri" w:cs="Calibri"/>
                <w:b/>
                <w:sz w:val="28"/>
                <w:szCs w:val="28"/>
              </w:rPr>
              <w:t xml:space="preserve">Marketing and </w:t>
            </w:r>
            <w:r w:rsidR="005A2EA9">
              <w:rPr>
                <w:rFonts w:ascii="Calibri" w:hAnsi="Calibri" w:cs="Calibri"/>
                <w:b/>
                <w:sz w:val="28"/>
                <w:szCs w:val="28"/>
              </w:rPr>
              <w:t>Co</w:t>
            </w:r>
            <w:r w:rsidR="002A7AF1">
              <w:rPr>
                <w:rFonts w:ascii="Calibri" w:hAnsi="Calibri" w:cs="Calibri"/>
                <w:b/>
                <w:sz w:val="28"/>
                <w:szCs w:val="28"/>
              </w:rPr>
              <w:t>mmunications</w:t>
            </w:r>
          </w:p>
          <w:p w14:paraId="02C23102" w14:textId="77777777" w:rsidR="00282246" w:rsidRPr="00EA7D07" w:rsidRDefault="00282246">
            <w:pPr>
              <w:rPr>
                <w:rFonts w:ascii="Calibri" w:hAnsi="Calibri" w:cs="Calibri"/>
                <w:b/>
                <w:szCs w:val="28"/>
              </w:rPr>
            </w:pPr>
          </w:p>
          <w:p w14:paraId="6EDEBA81" w14:textId="71E97E30" w:rsidR="003D4B82" w:rsidRPr="00EA7D07" w:rsidRDefault="00282246" w:rsidP="003D4B82">
            <w:pPr>
              <w:tabs>
                <w:tab w:val="left" w:pos="720"/>
                <w:tab w:val="left" w:pos="1440"/>
                <w:tab w:val="left" w:pos="2160"/>
                <w:tab w:val="left" w:pos="2880"/>
                <w:tab w:val="left" w:pos="3600"/>
                <w:tab w:val="left" w:pos="4350"/>
                <w:tab w:val="left" w:pos="4605"/>
              </w:tabs>
              <w:rPr>
                <w:rFonts w:ascii="Calibri" w:hAnsi="Calibri" w:cs="Calibri"/>
                <w:b/>
                <w:sz w:val="28"/>
                <w:szCs w:val="28"/>
              </w:rPr>
            </w:pPr>
            <w:r w:rsidRPr="00EA7D07">
              <w:rPr>
                <w:rFonts w:ascii="Calibri" w:hAnsi="Calibri" w:cs="Calibri"/>
                <w:b/>
                <w:sz w:val="28"/>
                <w:szCs w:val="28"/>
              </w:rPr>
              <w:t xml:space="preserve">Term of Appointment:  </w:t>
            </w:r>
            <w:r w:rsidRPr="00EA7D07">
              <w:rPr>
                <w:rFonts w:ascii="Calibri" w:hAnsi="Calibri" w:cs="Calibri"/>
                <w:b/>
                <w:sz w:val="28"/>
                <w:szCs w:val="28"/>
              </w:rPr>
              <w:tab/>
            </w:r>
            <w:r w:rsidR="003E1BC5">
              <w:rPr>
                <w:rFonts w:ascii="Calibri" w:hAnsi="Calibri" w:cs="Calibri"/>
                <w:b/>
                <w:sz w:val="28"/>
                <w:szCs w:val="28"/>
              </w:rPr>
              <w:t>Full-time preferred, but part-time negotiable</w:t>
            </w:r>
            <w:r w:rsidR="003E1BC5" w:rsidRPr="00EA7D07" w:rsidDel="003E1BC5">
              <w:rPr>
                <w:rFonts w:ascii="Calibri" w:hAnsi="Calibri" w:cs="Calibri"/>
                <w:b/>
                <w:sz w:val="28"/>
                <w:szCs w:val="28"/>
              </w:rPr>
              <w:t xml:space="preserve"> </w:t>
            </w:r>
            <w:r w:rsidR="005C2A85">
              <w:rPr>
                <w:rFonts w:ascii="Calibri" w:hAnsi="Calibri" w:cs="Calibri"/>
                <w:b/>
                <w:sz w:val="28"/>
                <w:szCs w:val="28"/>
              </w:rPr>
              <w:t>(contract term to be confirmed)</w:t>
            </w:r>
          </w:p>
          <w:p w14:paraId="71A5E5D4" w14:textId="77777777" w:rsidR="00282246" w:rsidRPr="00EA7D07" w:rsidRDefault="00282246" w:rsidP="00C5157F">
            <w:pPr>
              <w:tabs>
                <w:tab w:val="left" w:pos="720"/>
                <w:tab w:val="left" w:pos="1440"/>
                <w:tab w:val="left" w:pos="2160"/>
                <w:tab w:val="left" w:pos="2880"/>
                <w:tab w:val="left" w:pos="3600"/>
                <w:tab w:val="left" w:pos="4605"/>
              </w:tabs>
              <w:ind w:left="2880"/>
              <w:rPr>
                <w:rFonts w:ascii="Calibri" w:hAnsi="Calibri" w:cs="Calibri"/>
                <w:b/>
                <w:sz w:val="28"/>
                <w:szCs w:val="28"/>
              </w:rPr>
            </w:pPr>
          </w:p>
        </w:tc>
      </w:tr>
    </w:tbl>
    <w:p w14:paraId="2F479B56" w14:textId="77777777" w:rsidR="003D4B82" w:rsidRPr="00EA7D07" w:rsidRDefault="003D4B82" w:rsidP="00C5157F">
      <w:pPr>
        <w:pBdr>
          <w:bottom w:val="double" w:sz="6" w:space="1" w:color="auto"/>
        </w:pBdr>
        <w:spacing w:line="280" w:lineRule="atLeast"/>
        <w:jc w:val="both"/>
        <w:rPr>
          <w:rFonts w:ascii="Calibri" w:hAnsi="Calibri" w:cs="Calibri"/>
          <w:b/>
          <w:sz w:val="32"/>
          <w:szCs w:val="28"/>
        </w:rPr>
      </w:pPr>
    </w:p>
    <w:p w14:paraId="691EECD5" w14:textId="77777777" w:rsidR="00EC00C9" w:rsidRPr="00EA7D07" w:rsidRDefault="00EC00C9" w:rsidP="00C5157F">
      <w:pPr>
        <w:pBdr>
          <w:bottom w:val="double" w:sz="6" w:space="1" w:color="auto"/>
        </w:pBdr>
        <w:spacing w:line="280" w:lineRule="atLeast"/>
        <w:jc w:val="both"/>
        <w:rPr>
          <w:rFonts w:ascii="Calibri" w:hAnsi="Calibri" w:cs="Calibri"/>
          <w:szCs w:val="28"/>
        </w:rPr>
      </w:pPr>
      <w:r w:rsidRPr="00EA7D07">
        <w:rPr>
          <w:rFonts w:ascii="Calibri" w:hAnsi="Calibri" w:cs="Calibri"/>
          <w:b/>
          <w:sz w:val="32"/>
          <w:szCs w:val="28"/>
        </w:rPr>
        <w:t>ABOUT THE ROLE</w:t>
      </w:r>
    </w:p>
    <w:p w14:paraId="6270A93A" w14:textId="77777777" w:rsidR="00EC00C9" w:rsidRPr="00EA7D07" w:rsidRDefault="00EC00C9" w:rsidP="00EC00C9">
      <w:pPr>
        <w:pBdr>
          <w:bottom w:val="double" w:sz="6" w:space="1" w:color="auto"/>
        </w:pBdr>
        <w:spacing w:line="280" w:lineRule="atLeast"/>
        <w:jc w:val="both"/>
        <w:rPr>
          <w:rFonts w:ascii="Calibri" w:hAnsi="Calibri" w:cs="Calibri"/>
          <w:b/>
          <w:sz w:val="28"/>
          <w:szCs w:val="28"/>
        </w:rPr>
      </w:pPr>
    </w:p>
    <w:p w14:paraId="17190DF5" w14:textId="77777777" w:rsidR="00E9602F" w:rsidRPr="00EA7D07" w:rsidRDefault="00E9602F">
      <w:pPr>
        <w:pBdr>
          <w:top w:val="double" w:sz="6" w:space="1" w:color="auto"/>
        </w:pBdr>
        <w:spacing w:line="280" w:lineRule="atLeast"/>
        <w:jc w:val="both"/>
        <w:rPr>
          <w:rFonts w:ascii="Calibri" w:hAnsi="Calibri" w:cs="Calibri"/>
          <w:b/>
          <w:sz w:val="28"/>
          <w:szCs w:val="28"/>
        </w:rPr>
      </w:pPr>
    </w:p>
    <w:p w14:paraId="37393B75" w14:textId="77777777" w:rsidR="00E9602F" w:rsidRPr="00EA7D07" w:rsidRDefault="00E9602F">
      <w:pPr>
        <w:pBdr>
          <w:bottom w:val="double" w:sz="6" w:space="1" w:color="auto"/>
        </w:pBdr>
        <w:spacing w:line="280" w:lineRule="atLeast"/>
        <w:ind w:left="720" w:hanging="720"/>
        <w:jc w:val="both"/>
        <w:rPr>
          <w:rFonts w:ascii="Calibri" w:hAnsi="Calibri" w:cs="Calibri"/>
          <w:sz w:val="22"/>
          <w:szCs w:val="28"/>
        </w:rPr>
      </w:pPr>
      <w:r w:rsidRPr="00EA7D07">
        <w:rPr>
          <w:rFonts w:ascii="Calibri" w:hAnsi="Calibri" w:cs="Calibri"/>
          <w:b/>
          <w:sz w:val="28"/>
          <w:szCs w:val="28"/>
        </w:rPr>
        <w:t>1.</w:t>
      </w:r>
      <w:r w:rsidRPr="00EA7D07">
        <w:rPr>
          <w:rFonts w:ascii="Calibri" w:hAnsi="Calibri" w:cs="Calibri"/>
          <w:b/>
          <w:sz w:val="28"/>
          <w:szCs w:val="28"/>
        </w:rPr>
        <w:tab/>
        <w:t xml:space="preserve">Summary of the </w:t>
      </w:r>
      <w:r w:rsidR="009B5D54" w:rsidRPr="00EA7D07">
        <w:rPr>
          <w:rFonts w:ascii="Calibri" w:hAnsi="Calibri" w:cs="Calibri"/>
          <w:b/>
          <w:sz w:val="28"/>
          <w:szCs w:val="28"/>
        </w:rPr>
        <w:t>role’s aim</w:t>
      </w:r>
    </w:p>
    <w:p w14:paraId="29AACDF9" w14:textId="77777777" w:rsidR="00E9602F" w:rsidRPr="00EA7D07" w:rsidRDefault="00E9602F">
      <w:pPr>
        <w:pBdr>
          <w:bottom w:val="double" w:sz="6" w:space="1" w:color="auto"/>
        </w:pBdr>
        <w:spacing w:line="280" w:lineRule="atLeast"/>
        <w:jc w:val="both"/>
        <w:rPr>
          <w:rFonts w:ascii="Calibri" w:hAnsi="Calibri" w:cs="Calibri"/>
          <w:b/>
          <w:sz w:val="28"/>
          <w:szCs w:val="28"/>
        </w:rPr>
      </w:pPr>
    </w:p>
    <w:p w14:paraId="18AC9477" w14:textId="77777777" w:rsidR="00E9602F" w:rsidRPr="00EA7D07" w:rsidRDefault="00E9602F" w:rsidP="00945563">
      <w:pPr>
        <w:numPr>
          <w:ilvl w:val="12"/>
          <w:numId w:val="0"/>
        </w:numPr>
        <w:spacing w:line="240" w:lineRule="atLeast"/>
        <w:jc w:val="both"/>
        <w:rPr>
          <w:rFonts w:ascii="Calibri" w:hAnsi="Calibri" w:cs="Calibri"/>
          <w:sz w:val="28"/>
          <w:szCs w:val="28"/>
        </w:rPr>
      </w:pPr>
    </w:p>
    <w:p w14:paraId="2FC845E4" w14:textId="02123693" w:rsidR="006C1032" w:rsidRDefault="00767731" w:rsidP="00F26BAA">
      <w:pPr>
        <w:pStyle w:val="BodyText2"/>
        <w:jc w:val="left"/>
        <w:rPr>
          <w:rFonts w:ascii="Calibri" w:hAnsi="Calibri" w:cs="Calibri"/>
        </w:rPr>
      </w:pPr>
      <w:r w:rsidRPr="00EA7D07">
        <w:rPr>
          <w:rFonts w:ascii="Calibri" w:hAnsi="Calibri" w:cs="Calibri"/>
          <w:szCs w:val="24"/>
        </w:rPr>
        <w:t xml:space="preserve">The </w:t>
      </w:r>
      <w:r w:rsidR="002A7AF1">
        <w:rPr>
          <w:rFonts w:ascii="Calibri" w:hAnsi="Calibri" w:cs="Calibri"/>
          <w:szCs w:val="24"/>
        </w:rPr>
        <w:t>Service Leader, Communications</w:t>
      </w:r>
      <w:r w:rsidR="0018226A">
        <w:rPr>
          <w:rFonts w:ascii="Calibri" w:hAnsi="Calibri" w:cs="Calibri"/>
          <w:szCs w:val="24"/>
        </w:rPr>
        <w:t xml:space="preserve"> </w:t>
      </w:r>
      <w:r w:rsidR="00A87CE8" w:rsidRPr="00EA7D07">
        <w:rPr>
          <w:rFonts w:ascii="Calibri" w:hAnsi="Calibri" w:cs="Calibri"/>
          <w:szCs w:val="24"/>
        </w:rPr>
        <w:t xml:space="preserve">is responsible </w:t>
      </w:r>
      <w:r w:rsidRPr="00EA7D07">
        <w:rPr>
          <w:rFonts w:ascii="Calibri" w:hAnsi="Calibri" w:cs="Calibri"/>
          <w:szCs w:val="24"/>
        </w:rPr>
        <w:t>for</w:t>
      </w:r>
      <w:r w:rsidR="00F26BAA">
        <w:rPr>
          <w:rFonts w:ascii="Calibri" w:hAnsi="Calibri" w:cs="Calibri"/>
          <w:szCs w:val="24"/>
        </w:rPr>
        <w:t xml:space="preserve"> </w:t>
      </w:r>
      <w:r w:rsidR="002A7AF1">
        <w:rPr>
          <w:rFonts w:ascii="Calibri" w:hAnsi="Calibri" w:cs="Calibri"/>
          <w:szCs w:val="24"/>
        </w:rPr>
        <w:t xml:space="preserve">the tactical leadership of communications activities across the Julia Farr group of entities, including </w:t>
      </w:r>
      <w:r w:rsidR="00F26BAA">
        <w:rPr>
          <w:rFonts w:ascii="Calibri" w:hAnsi="Calibri" w:cs="Calibri"/>
          <w:szCs w:val="24"/>
        </w:rPr>
        <w:t>c</w:t>
      </w:r>
      <w:r w:rsidR="0018226A">
        <w:rPr>
          <w:rFonts w:ascii="Calibri" w:hAnsi="Calibri" w:cs="Calibri"/>
        </w:rPr>
        <w:t xml:space="preserve">oordinating a range of </w:t>
      </w:r>
      <w:r w:rsidR="006C1032">
        <w:rPr>
          <w:rFonts w:ascii="Calibri" w:hAnsi="Calibri" w:cs="Calibri"/>
        </w:rPr>
        <w:t xml:space="preserve">communication </w:t>
      </w:r>
      <w:r w:rsidR="0018226A">
        <w:rPr>
          <w:rFonts w:ascii="Calibri" w:hAnsi="Calibri" w:cs="Calibri"/>
        </w:rPr>
        <w:t>policies</w:t>
      </w:r>
      <w:r w:rsidR="006C1032">
        <w:rPr>
          <w:rFonts w:ascii="Calibri" w:hAnsi="Calibri" w:cs="Calibri"/>
        </w:rPr>
        <w:t xml:space="preserve">, plans, </w:t>
      </w:r>
      <w:r w:rsidR="0018226A">
        <w:rPr>
          <w:rFonts w:ascii="Calibri" w:hAnsi="Calibri" w:cs="Calibri"/>
        </w:rPr>
        <w:t>processes</w:t>
      </w:r>
      <w:r w:rsidR="006C1032">
        <w:rPr>
          <w:rFonts w:ascii="Calibri" w:hAnsi="Calibri" w:cs="Calibri"/>
        </w:rPr>
        <w:t>, and practices, that support high quality communications across the Julia Farr group with external stakeholders</w:t>
      </w:r>
      <w:r w:rsidR="00B26E85">
        <w:rPr>
          <w:rFonts w:ascii="Calibri" w:hAnsi="Calibri" w:cs="Calibri"/>
        </w:rPr>
        <w:t>, increasing our reach into the disability community and strengthening our advocacy’s influence</w:t>
      </w:r>
      <w:r w:rsidR="006C1032">
        <w:rPr>
          <w:rFonts w:ascii="Calibri" w:hAnsi="Calibri" w:cs="Calibri"/>
        </w:rPr>
        <w:t>.</w:t>
      </w:r>
    </w:p>
    <w:p w14:paraId="312DF932" w14:textId="77777777" w:rsidR="00D115C5" w:rsidRPr="00EA7D07" w:rsidRDefault="00D115C5" w:rsidP="00945563">
      <w:pPr>
        <w:numPr>
          <w:ilvl w:val="12"/>
          <w:numId w:val="0"/>
        </w:numPr>
        <w:spacing w:line="240" w:lineRule="atLeast"/>
        <w:jc w:val="both"/>
        <w:rPr>
          <w:rFonts w:ascii="Calibri" w:hAnsi="Calibri" w:cs="Calibri"/>
        </w:rPr>
      </w:pPr>
    </w:p>
    <w:p w14:paraId="4BBDC3F0" w14:textId="77777777" w:rsidR="00D115C5" w:rsidRPr="00EA7D07" w:rsidRDefault="00D115C5" w:rsidP="00D115C5">
      <w:pPr>
        <w:pBdr>
          <w:top w:val="double" w:sz="6" w:space="1" w:color="auto"/>
        </w:pBdr>
        <w:spacing w:line="280" w:lineRule="atLeast"/>
        <w:jc w:val="both"/>
        <w:rPr>
          <w:rFonts w:ascii="Calibri" w:hAnsi="Calibri" w:cs="Calibri"/>
          <w:b/>
          <w:sz w:val="28"/>
          <w:szCs w:val="28"/>
        </w:rPr>
      </w:pPr>
    </w:p>
    <w:p w14:paraId="4A12A0AF" w14:textId="77777777" w:rsidR="00D115C5" w:rsidRPr="00EA7D07" w:rsidRDefault="00D115C5" w:rsidP="00D115C5">
      <w:pPr>
        <w:pBdr>
          <w:top w:val="double" w:sz="6" w:space="1" w:color="auto"/>
        </w:pBdr>
        <w:spacing w:line="280" w:lineRule="atLeast"/>
        <w:ind w:left="720" w:hanging="720"/>
        <w:jc w:val="both"/>
        <w:rPr>
          <w:rFonts w:ascii="Calibri" w:hAnsi="Calibri" w:cs="Calibri"/>
          <w:b/>
          <w:sz w:val="22"/>
          <w:szCs w:val="28"/>
        </w:rPr>
      </w:pPr>
      <w:r w:rsidRPr="00EA7D07">
        <w:rPr>
          <w:rFonts w:ascii="Calibri" w:hAnsi="Calibri" w:cs="Calibri"/>
          <w:b/>
          <w:sz w:val="28"/>
          <w:szCs w:val="28"/>
        </w:rPr>
        <w:t>2.</w:t>
      </w:r>
      <w:r w:rsidRPr="00EA7D07">
        <w:rPr>
          <w:rFonts w:ascii="Calibri" w:hAnsi="Calibri" w:cs="Calibri"/>
          <w:b/>
          <w:sz w:val="28"/>
          <w:szCs w:val="28"/>
        </w:rPr>
        <w:tab/>
      </w:r>
      <w:r w:rsidR="00DC5A01" w:rsidRPr="00EA7D07">
        <w:rPr>
          <w:rFonts w:ascii="Calibri" w:hAnsi="Calibri" w:cs="Calibri"/>
          <w:b/>
          <w:sz w:val="28"/>
          <w:szCs w:val="28"/>
        </w:rPr>
        <w:t>Main</w:t>
      </w:r>
      <w:r w:rsidRPr="00EA7D07">
        <w:rPr>
          <w:rFonts w:ascii="Calibri" w:hAnsi="Calibri" w:cs="Calibri"/>
          <w:b/>
          <w:sz w:val="28"/>
          <w:szCs w:val="28"/>
        </w:rPr>
        <w:t xml:space="preserve"> Benefits (Outcomes)</w:t>
      </w:r>
    </w:p>
    <w:p w14:paraId="47AB32E3" w14:textId="77777777" w:rsidR="00D115C5" w:rsidRPr="00EA7D07" w:rsidRDefault="00D115C5" w:rsidP="00D115C5">
      <w:pPr>
        <w:pBdr>
          <w:bottom w:val="double" w:sz="6" w:space="1" w:color="auto"/>
        </w:pBdr>
        <w:spacing w:line="280" w:lineRule="atLeast"/>
        <w:jc w:val="both"/>
        <w:rPr>
          <w:rFonts w:ascii="Calibri" w:hAnsi="Calibri" w:cs="Calibri"/>
          <w:b/>
          <w:sz w:val="28"/>
          <w:szCs w:val="28"/>
        </w:rPr>
      </w:pPr>
    </w:p>
    <w:p w14:paraId="0DCC1C17" w14:textId="77777777" w:rsidR="00CF6EF9" w:rsidRPr="00EA7D07" w:rsidRDefault="00CF6EF9" w:rsidP="007A61B5">
      <w:pPr>
        <w:tabs>
          <w:tab w:val="left" w:pos="360"/>
        </w:tabs>
        <w:spacing w:line="280" w:lineRule="atLeast"/>
        <w:rPr>
          <w:rFonts w:ascii="Calibri" w:hAnsi="Calibri" w:cs="Calibri"/>
          <w:i/>
          <w:szCs w:val="28"/>
        </w:rPr>
      </w:pPr>
    </w:p>
    <w:p w14:paraId="6A5E47DD" w14:textId="77777777" w:rsidR="007A61B5" w:rsidRPr="00EA7D07" w:rsidRDefault="007A61B5" w:rsidP="007A61B5">
      <w:pPr>
        <w:tabs>
          <w:tab w:val="left" w:pos="360"/>
        </w:tabs>
        <w:spacing w:line="280" w:lineRule="atLeast"/>
        <w:rPr>
          <w:rFonts w:ascii="Calibri" w:hAnsi="Calibri" w:cs="Calibri"/>
          <w:i/>
          <w:szCs w:val="28"/>
        </w:rPr>
      </w:pPr>
      <w:r w:rsidRPr="00EA7D07">
        <w:rPr>
          <w:rFonts w:ascii="Calibri" w:hAnsi="Calibri" w:cs="Calibri"/>
          <w:i/>
          <w:szCs w:val="28"/>
        </w:rPr>
        <w:t>[A summary of the measurable benefits that will be brought to the target community]</w:t>
      </w:r>
    </w:p>
    <w:p w14:paraId="3DF7DB40" w14:textId="77777777" w:rsidR="00D115C5" w:rsidRPr="00EA7D07" w:rsidRDefault="00D115C5" w:rsidP="00D115C5">
      <w:pPr>
        <w:numPr>
          <w:ilvl w:val="12"/>
          <w:numId w:val="0"/>
        </w:numPr>
        <w:spacing w:line="240" w:lineRule="atLeast"/>
        <w:jc w:val="both"/>
        <w:rPr>
          <w:rFonts w:ascii="Calibri" w:hAnsi="Calibri" w:cs="Calibri"/>
          <w:sz w:val="28"/>
          <w:szCs w:val="28"/>
        </w:rPr>
      </w:pPr>
    </w:p>
    <w:p w14:paraId="68A30AA7" w14:textId="77777777" w:rsidR="008F14EB" w:rsidRPr="00EA7D07" w:rsidRDefault="008F14EB" w:rsidP="00D115C5">
      <w:pPr>
        <w:numPr>
          <w:ilvl w:val="12"/>
          <w:numId w:val="0"/>
        </w:numPr>
        <w:spacing w:line="240" w:lineRule="atLeast"/>
        <w:jc w:val="both"/>
        <w:rPr>
          <w:rFonts w:ascii="Calibri" w:hAnsi="Calibri" w:cs="Calibri"/>
        </w:rPr>
      </w:pPr>
      <w:r w:rsidRPr="00EA7D07">
        <w:rPr>
          <w:rFonts w:ascii="Calibri" w:hAnsi="Calibri" w:cs="Calibri"/>
        </w:rPr>
        <w:t xml:space="preserve">The success of this role will be reflected by an improvement in the life chances </w:t>
      </w:r>
      <w:r w:rsidR="004A5984" w:rsidRPr="00EA7D07">
        <w:rPr>
          <w:rFonts w:ascii="Calibri" w:hAnsi="Calibri" w:cs="Calibri"/>
        </w:rPr>
        <w:t>of</w:t>
      </w:r>
      <w:r w:rsidRPr="00EA7D07">
        <w:rPr>
          <w:rFonts w:ascii="Calibri" w:hAnsi="Calibri" w:cs="Calibri"/>
        </w:rPr>
        <w:t xml:space="preserve"> people living with disability</w:t>
      </w:r>
      <w:r w:rsidR="00257851" w:rsidRPr="00EA7D07">
        <w:rPr>
          <w:rStyle w:val="FootnoteReference"/>
          <w:rFonts w:ascii="Calibri" w:hAnsi="Calibri" w:cs="Calibri"/>
        </w:rPr>
        <w:footnoteReference w:id="1"/>
      </w:r>
      <w:r w:rsidRPr="00EA7D07">
        <w:rPr>
          <w:rFonts w:ascii="Calibri" w:hAnsi="Calibri" w:cs="Calibri"/>
        </w:rPr>
        <w:t xml:space="preserve"> through</w:t>
      </w:r>
      <w:r w:rsidR="004C7EAB" w:rsidRPr="00EA7D07">
        <w:rPr>
          <w:rFonts w:ascii="Calibri" w:hAnsi="Calibri" w:cs="Calibri"/>
        </w:rPr>
        <w:t>:</w:t>
      </w:r>
    </w:p>
    <w:p w14:paraId="51DC91CB" w14:textId="77777777" w:rsidR="004A5984" w:rsidRPr="00EA7D07" w:rsidRDefault="004A5984" w:rsidP="00D115C5">
      <w:pPr>
        <w:numPr>
          <w:ilvl w:val="12"/>
          <w:numId w:val="0"/>
        </w:numPr>
        <w:spacing w:line="240" w:lineRule="atLeast"/>
        <w:jc w:val="both"/>
        <w:rPr>
          <w:rFonts w:ascii="Calibri" w:hAnsi="Calibri" w:cs="Calibri"/>
        </w:rPr>
      </w:pPr>
    </w:p>
    <w:p w14:paraId="15D1EC85" w14:textId="0D38284D" w:rsidR="006C1032" w:rsidRDefault="006C1032" w:rsidP="0087395A">
      <w:pPr>
        <w:numPr>
          <w:ilvl w:val="0"/>
          <w:numId w:val="5"/>
        </w:numPr>
        <w:spacing w:line="240" w:lineRule="atLeast"/>
        <w:jc w:val="both"/>
        <w:rPr>
          <w:rFonts w:ascii="Calibri" w:hAnsi="Calibri" w:cs="Calibri"/>
        </w:rPr>
      </w:pPr>
      <w:r>
        <w:rPr>
          <w:rFonts w:ascii="Calibri" w:hAnsi="Calibri" w:cs="Calibri"/>
        </w:rPr>
        <w:t>Growth in audience numbers and engagement across all communications platforms</w:t>
      </w:r>
      <w:r w:rsidR="00D003C4">
        <w:rPr>
          <w:rFonts w:ascii="Calibri" w:hAnsi="Calibri" w:cs="Calibri"/>
        </w:rPr>
        <w:t xml:space="preserve"> </w:t>
      </w:r>
      <w:r w:rsidR="002E466F">
        <w:rPr>
          <w:rFonts w:ascii="Calibri" w:hAnsi="Calibri" w:cs="Calibri"/>
        </w:rPr>
        <w:t xml:space="preserve">to drive broader </w:t>
      </w:r>
      <w:r w:rsidR="00CE7F62">
        <w:rPr>
          <w:rFonts w:ascii="Calibri" w:hAnsi="Calibri" w:cs="Calibri"/>
        </w:rPr>
        <w:t>engagement in</w:t>
      </w:r>
      <w:r w:rsidR="005917C4">
        <w:rPr>
          <w:rFonts w:ascii="Calibri" w:hAnsi="Calibri" w:cs="Calibri"/>
        </w:rPr>
        <w:t xml:space="preserve"> our</w:t>
      </w:r>
      <w:r w:rsidR="00CE7F62">
        <w:rPr>
          <w:rFonts w:ascii="Calibri" w:hAnsi="Calibri" w:cs="Calibri"/>
        </w:rPr>
        <w:t xml:space="preserve"> services and</w:t>
      </w:r>
      <w:r w:rsidR="005917C4">
        <w:rPr>
          <w:rFonts w:ascii="Calibri" w:hAnsi="Calibri" w:cs="Calibri"/>
        </w:rPr>
        <w:t xml:space="preserve"> policy initiatives</w:t>
      </w:r>
      <w:r w:rsidR="00CE7F62">
        <w:rPr>
          <w:rFonts w:ascii="Calibri" w:hAnsi="Calibri" w:cs="Calibri"/>
        </w:rPr>
        <w:t xml:space="preserve"> </w:t>
      </w:r>
    </w:p>
    <w:p w14:paraId="316B60A4" w14:textId="48A179AC" w:rsidR="006C1032" w:rsidRDefault="006C1032" w:rsidP="0087395A">
      <w:pPr>
        <w:numPr>
          <w:ilvl w:val="0"/>
          <w:numId w:val="5"/>
        </w:numPr>
        <w:spacing w:line="240" w:lineRule="atLeast"/>
        <w:jc w:val="both"/>
        <w:rPr>
          <w:rFonts w:ascii="Calibri" w:hAnsi="Calibri" w:cs="Calibri"/>
        </w:rPr>
      </w:pPr>
      <w:r>
        <w:rPr>
          <w:rFonts w:ascii="Calibri" w:hAnsi="Calibri" w:cs="Calibri"/>
        </w:rPr>
        <w:t>Well-planned, highly accessible, dynamic</w:t>
      </w:r>
      <w:r w:rsidR="00221559">
        <w:rPr>
          <w:rFonts w:ascii="Calibri" w:hAnsi="Calibri" w:cs="Calibri"/>
        </w:rPr>
        <w:t xml:space="preserve">, </w:t>
      </w:r>
      <w:r>
        <w:rPr>
          <w:rFonts w:ascii="Calibri" w:hAnsi="Calibri" w:cs="Calibri"/>
        </w:rPr>
        <w:t>web presence that curates our growing body of work</w:t>
      </w:r>
      <w:r w:rsidR="00870175">
        <w:rPr>
          <w:rFonts w:ascii="Calibri" w:hAnsi="Calibri" w:cs="Calibri"/>
        </w:rPr>
        <w:t xml:space="preserve">, levering the value </w:t>
      </w:r>
      <w:r w:rsidR="00F51C88">
        <w:rPr>
          <w:rFonts w:ascii="Calibri" w:hAnsi="Calibri" w:cs="Calibri"/>
        </w:rPr>
        <w:t xml:space="preserve">of our digital assets to </w:t>
      </w:r>
      <w:r w:rsidR="00BC4200">
        <w:rPr>
          <w:rFonts w:ascii="Calibri" w:hAnsi="Calibri" w:cs="Calibri"/>
        </w:rPr>
        <w:t>strengthen our positioning</w:t>
      </w:r>
      <w:r w:rsidR="005917C4">
        <w:rPr>
          <w:rFonts w:ascii="Calibri" w:hAnsi="Calibri" w:cs="Calibri"/>
        </w:rPr>
        <w:t xml:space="preserve"> </w:t>
      </w:r>
      <w:r w:rsidR="009F5EF9">
        <w:rPr>
          <w:rFonts w:ascii="Calibri" w:hAnsi="Calibri" w:cs="Calibri"/>
        </w:rPr>
        <w:t>as the ‘go to’ voice for authentic inclusion of people living with disability</w:t>
      </w:r>
    </w:p>
    <w:p w14:paraId="7F674180" w14:textId="230A31A4" w:rsidR="006C1032" w:rsidRDefault="006C1032" w:rsidP="006C1032">
      <w:pPr>
        <w:numPr>
          <w:ilvl w:val="0"/>
          <w:numId w:val="5"/>
        </w:numPr>
        <w:spacing w:line="240" w:lineRule="atLeast"/>
        <w:jc w:val="both"/>
        <w:rPr>
          <w:rFonts w:ascii="Calibri" w:hAnsi="Calibri" w:cs="Calibri"/>
        </w:rPr>
      </w:pPr>
      <w:r>
        <w:rPr>
          <w:rFonts w:ascii="Calibri" w:hAnsi="Calibri" w:cs="Calibri"/>
        </w:rPr>
        <w:lastRenderedPageBreak/>
        <w:t>Well-planned, highly accessible, dynamic digital social media carrying breaking news, policy and practice commentary, and which</w:t>
      </w:r>
      <w:r w:rsidR="009F5EF9">
        <w:rPr>
          <w:rFonts w:ascii="Calibri" w:hAnsi="Calibri" w:cs="Calibri"/>
        </w:rPr>
        <w:t xml:space="preserve"> co-ordinates content across different </w:t>
      </w:r>
      <w:r w:rsidR="00D25729">
        <w:rPr>
          <w:rFonts w:ascii="Calibri" w:hAnsi="Calibri" w:cs="Calibri"/>
        </w:rPr>
        <w:t>aspects of our group of organisations and</w:t>
      </w:r>
      <w:r>
        <w:rPr>
          <w:rFonts w:ascii="Calibri" w:hAnsi="Calibri" w:cs="Calibri"/>
        </w:rPr>
        <w:t xml:space="preserve"> brings engagement to our policy questions, housing vacancies, assistive technology services, and grant opportunities</w:t>
      </w:r>
    </w:p>
    <w:p w14:paraId="3748C81B" w14:textId="77777777" w:rsidR="006C1032" w:rsidRDefault="00221559" w:rsidP="0087395A">
      <w:pPr>
        <w:numPr>
          <w:ilvl w:val="0"/>
          <w:numId w:val="5"/>
        </w:numPr>
        <w:spacing w:line="240" w:lineRule="atLeast"/>
        <w:jc w:val="both"/>
        <w:rPr>
          <w:rFonts w:ascii="Calibri" w:hAnsi="Calibri" w:cs="Calibri"/>
        </w:rPr>
      </w:pPr>
      <w:r>
        <w:rPr>
          <w:rFonts w:ascii="Calibri" w:hAnsi="Calibri" w:cs="Calibri"/>
        </w:rPr>
        <w:t>High quality relationships with mainstream news media producers, announcers, journalists, and related staff, that gives regular positive coverage of communications content we initiate, and where those stakeholders also regularly reach out to us for content and comment</w:t>
      </w:r>
    </w:p>
    <w:p w14:paraId="7E319057" w14:textId="3BCAE62D" w:rsidR="001C3490" w:rsidRDefault="001C3490" w:rsidP="0087395A">
      <w:pPr>
        <w:numPr>
          <w:ilvl w:val="0"/>
          <w:numId w:val="5"/>
        </w:numPr>
        <w:spacing w:line="240" w:lineRule="atLeast"/>
        <w:jc w:val="both"/>
        <w:rPr>
          <w:rFonts w:ascii="Calibri" w:hAnsi="Calibri" w:cs="Calibri"/>
        </w:rPr>
      </w:pPr>
      <w:r>
        <w:rPr>
          <w:rFonts w:ascii="Calibri" w:hAnsi="Calibri" w:cs="Calibri"/>
        </w:rPr>
        <w:t>Well-targeted communications to stakeholder groups using e-alerts, newsletters, etc, that support stakeholder awareness and engagement</w:t>
      </w:r>
      <w:r w:rsidR="003906C4" w:rsidRPr="003906C4">
        <w:rPr>
          <w:rFonts w:ascii="Calibri" w:hAnsi="Calibri" w:cs="Calibri"/>
        </w:rPr>
        <w:t xml:space="preserve"> </w:t>
      </w:r>
      <w:r w:rsidR="003906C4">
        <w:rPr>
          <w:rFonts w:ascii="Calibri" w:hAnsi="Calibri" w:cs="Calibri"/>
        </w:rPr>
        <w:t>in our services and policy initiatives</w:t>
      </w:r>
    </w:p>
    <w:p w14:paraId="4E7B6652" w14:textId="77777777" w:rsidR="00221559" w:rsidRDefault="00221559" w:rsidP="0087395A">
      <w:pPr>
        <w:numPr>
          <w:ilvl w:val="0"/>
          <w:numId w:val="5"/>
        </w:numPr>
        <w:spacing w:line="240" w:lineRule="atLeast"/>
        <w:jc w:val="both"/>
        <w:rPr>
          <w:rFonts w:ascii="Calibri" w:hAnsi="Calibri" w:cs="Calibri"/>
        </w:rPr>
      </w:pPr>
      <w:r>
        <w:rPr>
          <w:rFonts w:ascii="Calibri" w:hAnsi="Calibri" w:cs="Calibri"/>
        </w:rPr>
        <w:t>Communications content includes paywall/payment options to raise revenue to support our work</w:t>
      </w:r>
    </w:p>
    <w:p w14:paraId="6F11366C" w14:textId="5272C7DE" w:rsidR="00221559" w:rsidRDefault="00221559" w:rsidP="0087395A">
      <w:pPr>
        <w:numPr>
          <w:ilvl w:val="0"/>
          <w:numId w:val="5"/>
        </w:numPr>
        <w:spacing w:line="240" w:lineRule="atLeast"/>
        <w:jc w:val="both"/>
        <w:rPr>
          <w:rFonts w:ascii="Calibri" w:hAnsi="Calibri" w:cs="Calibri"/>
        </w:rPr>
      </w:pPr>
      <w:r>
        <w:rPr>
          <w:rFonts w:ascii="Calibri" w:hAnsi="Calibri" w:cs="Calibri"/>
        </w:rPr>
        <w:t>All communications content reflects our values, carries brand coherence, is credible and defendable, and is accessible</w:t>
      </w:r>
      <w:r w:rsidR="00A80209">
        <w:rPr>
          <w:rFonts w:ascii="Calibri" w:hAnsi="Calibri" w:cs="Calibri"/>
        </w:rPr>
        <w:t>, maintaining and growing our voice with policy makers and within the disa</w:t>
      </w:r>
      <w:r w:rsidR="000C1017">
        <w:rPr>
          <w:rFonts w:ascii="Calibri" w:hAnsi="Calibri" w:cs="Calibri"/>
        </w:rPr>
        <w:t>b</w:t>
      </w:r>
      <w:r w:rsidR="00A80209">
        <w:rPr>
          <w:rFonts w:ascii="Calibri" w:hAnsi="Calibri" w:cs="Calibri"/>
        </w:rPr>
        <w:t>ility co</w:t>
      </w:r>
      <w:r w:rsidR="000C1017">
        <w:rPr>
          <w:rFonts w:ascii="Calibri" w:hAnsi="Calibri" w:cs="Calibri"/>
        </w:rPr>
        <w:t>mmunity</w:t>
      </w:r>
    </w:p>
    <w:p w14:paraId="0261B6E3" w14:textId="77777777" w:rsidR="00945563" w:rsidRPr="00EA7D07" w:rsidRDefault="00945563" w:rsidP="00D115C5">
      <w:pPr>
        <w:numPr>
          <w:ilvl w:val="12"/>
          <w:numId w:val="0"/>
        </w:numPr>
        <w:spacing w:line="240" w:lineRule="atLeast"/>
        <w:jc w:val="both"/>
        <w:rPr>
          <w:rFonts w:ascii="Calibri" w:hAnsi="Calibri" w:cs="Calibri"/>
          <w:sz w:val="28"/>
          <w:szCs w:val="28"/>
        </w:rPr>
      </w:pPr>
    </w:p>
    <w:p w14:paraId="79B1DA6F" w14:textId="77777777" w:rsidR="009B5D54" w:rsidRPr="00EA7D07" w:rsidRDefault="009B5D54" w:rsidP="009B5D54">
      <w:pPr>
        <w:pBdr>
          <w:top w:val="double" w:sz="6" w:space="1" w:color="auto"/>
        </w:pBdr>
        <w:spacing w:line="280" w:lineRule="atLeast"/>
        <w:jc w:val="both"/>
        <w:rPr>
          <w:rFonts w:ascii="Calibri" w:hAnsi="Calibri" w:cs="Calibri"/>
          <w:b/>
          <w:sz w:val="28"/>
          <w:szCs w:val="28"/>
        </w:rPr>
      </w:pPr>
    </w:p>
    <w:p w14:paraId="3715C877" w14:textId="77777777" w:rsidR="009B5D54" w:rsidRPr="00EA7D07" w:rsidRDefault="00D115C5" w:rsidP="009B5D54">
      <w:pPr>
        <w:pBdr>
          <w:top w:val="double" w:sz="6" w:space="1" w:color="auto"/>
        </w:pBdr>
        <w:spacing w:line="280" w:lineRule="atLeast"/>
        <w:ind w:left="720" w:hanging="720"/>
        <w:jc w:val="both"/>
        <w:rPr>
          <w:rFonts w:ascii="Calibri" w:hAnsi="Calibri" w:cs="Calibri"/>
          <w:b/>
          <w:sz w:val="22"/>
          <w:szCs w:val="28"/>
        </w:rPr>
      </w:pPr>
      <w:r w:rsidRPr="00EA7D07">
        <w:rPr>
          <w:rFonts w:ascii="Calibri" w:hAnsi="Calibri" w:cs="Calibri"/>
          <w:b/>
          <w:sz w:val="28"/>
          <w:szCs w:val="28"/>
        </w:rPr>
        <w:t>3</w:t>
      </w:r>
      <w:r w:rsidR="009B5D54" w:rsidRPr="00EA7D07">
        <w:rPr>
          <w:rFonts w:ascii="Calibri" w:hAnsi="Calibri" w:cs="Calibri"/>
          <w:b/>
          <w:sz w:val="28"/>
          <w:szCs w:val="28"/>
        </w:rPr>
        <w:t>.</w:t>
      </w:r>
      <w:r w:rsidR="009B5D54" w:rsidRPr="00EA7D07">
        <w:rPr>
          <w:rFonts w:ascii="Calibri" w:hAnsi="Calibri" w:cs="Calibri"/>
          <w:b/>
          <w:sz w:val="28"/>
          <w:szCs w:val="28"/>
        </w:rPr>
        <w:tab/>
      </w:r>
      <w:r w:rsidR="00DC5A01" w:rsidRPr="00EA7D07">
        <w:rPr>
          <w:rFonts w:ascii="Calibri" w:hAnsi="Calibri" w:cs="Calibri"/>
          <w:b/>
          <w:sz w:val="28"/>
          <w:szCs w:val="28"/>
        </w:rPr>
        <w:t>Main</w:t>
      </w:r>
      <w:r w:rsidR="009B5D54" w:rsidRPr="00EA7D07">
        <w:rPr>
          <w:rFonts w:ascii="Calibri" w:hAnsi="Calibri" w:cs="Calibri"/>
          <w:b/>
          <w:sz w:val="28"/>
          <w:szCs w:val="28"/>
        </w:rPr>
        <w:t xml:space="preserve"> </w:t>
      </w:r>
      <w:r w:rsidRPr="00EA7D07">
        <w:rPr>
          <w:rFonts w:ascii="Calibri" w:hAnsi="Calibri" w:cs="Calibri"/>
          <w:b/>
          <w:sz w:val="28"/>
          <w:szCs w:val="28"/>
        </w:rPr>
        <w:t>Deliverables (Outputs)</w:t>
      </w:r>
    </w:p>
    <w:p w14:paraId="59B85C9D" w14:textId="77777777" w:rsidR="009B5D54" w:rsidRPr="00EA7D07" w:rsidRDefault="009B5D54" w:rsidP="009B5D54">
      <w:pPr>
        <w:pBdr>
          <w:bottom w:val="double" w:sz="6" w:space="1" w:color="auto"/>
        </w:pBdr>
        <w:spacing w:line="280" w:lineRule="atLeast"/>
        <w:jc w:val="both"/>
        <w:rPr>
          <w:rFonts w:ascii="Calibri" w:hAnsi="Calibri" w:cs="Calibri"/>
          <w:b/>
          <w:sz w:val="28"/>
          <w:szCs w:val="28"/>
        </w:rPr>
      </w:pPr>
    </w:p>
    <w:p w14:paraId="10C5D5A5" w14:textId="77777777" w:rsidR="00036F5D" w:rsidRPr="00EA7D07" w:rsidRDefault="00036F5D" w:rsidP="007A61B5">
      <w:pPr>
        <w:tabs>
          <w:tab w:val="left" w:pos="360"/>
        </w:tabs>
        <w:spacing w:line="280" w:lineRule="atLeast"/>
        <w:rPr>
          <w:rFonts w:ascii="Calibri" w:hAnsi="Calibri" w:cs="Calibri"/>
          <w:i/>
          <w:szCs w:val="28"/>
        </w:rPr>
      </w:pPr>
    </w:p>
    <w:p w14:paraId="10A1CFEB" w14:textId="77777777" w:rsidR="007A61B5" w:rsidRPr="00EA7D07" w:rsidRDefault="007A61B5" w:rsidP="007A61B5">
      <w:pPr>
        <w:tabs>
          <w:tab w:val="left" w:pos="360"/>
        </w:tabs>
        <w:spacing w:line="280" w:lineRule="atLeast"/>
        <w:rPr>
          <w:rFonts w:ascii="Calibri" w:hAnsi="Calibri" w:cs="Calibri"/>
          <w:i/>
          <w:szCs w:val="28"/>
        </w:rPr>
      </w:pPr>
      <w:r w:rsidRPr="00EA7D07">
        <w:rPr>
          <w:rFonts w:ascii="Calibri" w:hAnsi="Calibri" w:cs="Calibri"/>
          <w:i/>
          <w:szCs w:val="28"/>
        </w:rPr>
        <w:t>[A summary of what the role will quantitatively produce]</w:t>
      </w:r>
    </w:p>
    <w:p w14:paraId="2AB22DF5" w14:textId="77777777" w:rsidR="00031F46" w:rsidRDefault="00031F46" w:rsidP="00AC0A59">
      <w:pPr>
        <w:numPr>
          <w:ilvl w:val="0"/>
          <w:numId w:val="6"/>
        </w:numPr>
        <w:spacing w:line="240" w:lineRule="atLeast"/>
        <w:jc w:val="both"/>
        <w:rPr>
          <w:rFonts w:ascii="Calibri" w:hAnsi="Calibri" w:cs="Calibri"/>
        </w:rPr>
      </w:pPr>
      <w:r>
        <w:rPr>
          <w:rFonts w:ascii="Calibri" w:hAnsi="Calibri" w:cs="Calibri"/>
        </w:rPr>
        <w:t xml:space="preserve">A </w:t>
      </w:r>
      <w:r w:rsidR="00065661">
        <w:rPr>
          <w:rFonts w:ascii="Calibri" w:hAnsi="Calibri" w:cs="Calibri"/>
        </w:rPr>
        <w:t xml:space="preserve">documented </w:t>
      </w:r>
      <w:r>
        <w:rPr>
          <w:rFonts w:ascii="Calibri" w:hAnsi="Calibri" w:cs="Calibri"/>
        </w:rPr>
        <w:t xml:space="preserve">suite of </w:t>
      </w:r>
      <w:r w:rsidR="00221559">
        <w:rPr>
          <w:rFonts w:ascii="Calibri" w:hAnsi="Calibri" w:cs="Calibri"/>
        </w:rPr>
        <w:t>communications</w:t>
      </w:r>
      <w:r>
        <w:rPr>
          <w:rFonts w:ascii="Calibri" w:hAnsi="Calibri" w:cs="Calibri"/>
        </w:rPr>
        <w:t xml:space="preserve"> </w:t>
      </w:r>
      <w:r w:rsidR="00221559">
        <w:rPr>
          <w:rFonts w:ascii="Calibri" w:hAnsi="Calibri" w:cs="Calibri"/>
        </w:rPr>
        <w:t xml:space="preserve">planning, </w:t>
      </w:r>
      <w:r>
        <w:rPr>
          <w:rFonts w:ascii="Calibri" w:hAnsi="Calibri" w:cs="Calibri"/>
        </w:rPr>
        <w:t>policies</w:t>
      </w:r>
      <w:r w:rsidR="00221559">
        <w:rPr>
          <w:rFonts w:ascii="Calibri" w:hAnsi="Calibri" w:cs="Calibri"/>
        </w:rPr>
        <w:t>,</w:t>
      </w:r>
      <w:r>
        <w:rPr>
          <w:rFonts w:ascii="Calibri" w:hAnsi="Calibri" w:cs="Calibri"/>
        </w:rPr>
        <w:t xml:space="preserve"> and protocols</w:t>
      </w:r>
      <w:r w:rsidR="001C3490">
        <w:rPr>
          <w:rFonts w:ascii="Calibri" w:hAnsi="Calibri" w:cs="Calibri"/>
        </w:rPr>
        <w:t xml:space="preserve">, reviewed at least annually, </w:t>
      </w:r>
      <w:r>
        <w:rPr>
          <w:rFonts w:ascii="Calibri" w:hAnsi="Calibri" w:cs="Calibri"/>
        </w:rPr>
        <w:t xml:space="preserve">that guide </w:t>
      </w:r>
      <w:r w:rsidR="00221559">
        <w:rPr>
          <w:rFonts w:ascii="Calibri" w:hAnsi="Calibri" w:cs="Calibri"/>
        </w:rPr>
        <w:t xml:space="preserve">the work of the Communications Unit and broader </w:t>
      </w:r>
      <w:r>
        <w:rPr>
          <w:rFonts w:ascii="Calibri" w:hAnsi="Calibri" w:cs="Calibri"/>
        </w:rPr>
        <w:t>staff practice</w:t>
      </w:r>
    </w:p>
    <w:p w14:paraId="28D87663" w14:textId="0B61DC2A" w:rsidR="0055211C" w:rsidRDefault="00022C29" w:rsidP="00AC0A59">
      <w:pPr>
        <w:numPr>
          <w:ilvl w:val="0"/>
          <w:numId w:val="6"/>
        </w:numPr>
        <w:spacing w:line="240" w:lineRule="atLeast"/>
        <w:jc w:val="both"/>
        <w:rPr>
          <w:rFonts w:ascii="Calibri" w:hAnsi="Calibri" w:cs="Calibri"/>
        </w:rPr>
      </w:pPr>
      <w:r>
        <w:rPr>
          <w:rFonts w:ascii="Calibri" w:hAnsi="Calibri" w:cs="Calibri"/>
        </w:rPr>
        <w:t xml:space="preserve">Effective planning and implementation of </w:t>
      </w:r>
      <w:r w:rsidR="002C1AC9">
        <w:rPr>
          <w:rFonts w:ascii="Calibri" w:hAnsi="Calibri" w:cs="Calibri"/>
        </w:rPr>
        <w:t xml:space="preserve">communications activities across the Julia Farr group to support </w:t>
      </w:r>
      <w:r w:rsidR="00F76F7C">
        <w:rPr>
          <w:rFonts w:ascii="Calibri" w:hAnsi="Calibri" w:cs="Calibri"/>
        </w:rPr>
        <w:t xml:space="preserve">brand coherence, consistent </w:t>
      </w:r>
      <w:proofErr w:type="gramStart"/>
      <w:r w:rsidR="00F76F7C">
        <w:rPr>
          <w:rFonts w:ascii="Calibri" w:hAnsi="Calibri" w:cs="Calibri"/>
        </w:rPr>
        <w:t>messaging</w:t>
      </w:r>
      <w:proofErr w:type="gramEnd"/>
      <w:r w:rsidR="00F76F7C">
        <w:rPr>
          <w:rFonts w:ascii="Calibri" w:hAnsi="Calibri" w:cs="Calibri"/>
        </w:rPr>
        <w:t xml:space="preserve"> and operational efficiency across </w:t>
      </w:r>
      <w:r w:rsidR="0055211C">
        <w:rPr>
          <w:rFonts w:ascii="Calibri" w:hAnsi="Calibri" w:cs="Calibri"/>
        </w:rPr>
        <w:t>a diverse range of projects and initiatives</w:t>
      </w:r>
    </w:p>
    <w:p w14:paraId="1099E3B4" w14:textId="19F2D947" w:rsidR="001C3490" w:rsidRDefault="001C3490" w:rsidP="00AC0A59">
      <w:pPr>
        <w:numPr>
          <w:ilvl w:val="0"/>
          <w:numId w:val="6"/>
        </w:numPr>
        <w:spacing w:line="240" w:lineRule="atLeast"/>
        <w:jc w:val="both"/>
        <w:rPr>
          <w:rFonts w:ascii="Calibri" w:hAnsi="Calibri" w:cs="Calibri"/>
        </w:rPr>
      </w:pPr>
      <w:r>
        <w:rPr>
          <w:rFonts w:ascii="Calibri" w:hAnsi="Calibri" w:cs="Calibri"/>
        </w:rPr>
        <w:t>Consistent, easy-to-navigate web presence for all entities that has been regularly and timely updated throughout each year to reflect new material we produce in our work</w:t>
      </w:r>
    </w:p>
    <w:p w14:paraId="7AC11FBE" w14:textId="259AFBB0" w:rsidR="001C3490" w:rsidRDefault="001C3490" w:rsidP="00AC0A59">
      <w:pPr>
        <w:numPr>
          <w:ilvl w:val="0"/>
          <w:numId w:val="6"/>
        </w:numPr>
        <w:spacing w:line="240" w:lineRule="atLeast"/>
        <w:jc w:val="both"/>
        <w:rPr>
          <w:rFonts w:ascii="Calibri" w:hAnsi="Calibri" w:cs="Calibri"/>
        </w:rPr>
      </w:pPr>
      <w:r>
        <w:rPr>
          <w:rFonts w:ascii="Calibri" w:hAnsi="Calibri" w:cs="Calibri"/>
        </w:rPr>
        <w:t xml:space="preserve">A </w:t>
      </w:r>
      <w:r w:rsidR="00065661">
        <w:rPr>
          <w:rFonts w:ascii="Calibri" w:hAnsi="Calibri" w:cs="Calibri"/>
        </w:rPr>
        <w:t xml:space="preserve">documented </w:t>
      </w:r>
      <w:r>
        <w:rPr>
          <w:rFonts w:ascii="Calibri" w:hAnsi="Calibri" w:cs="Calibri"/>
        </w:rPr>
        <w:t xml:space="preserve">completed annual program of relevant social media content for each agency, </w:t>
      </w:r>
      <w:r w:rsidR="00E44F7F">
        <w:rPr>
          <w:rFonts w:ascii="Calibri" w:hAnsi="Calibri" w:cs="Calibri"/>
        </w:rPr>
        <w:t xml:space="preserve">with frequency of </w:t>
      </w:r>
      <w:r>
        <w:rPr>
          <w:rFonts w:ascii="Calibri" w:hAnsi="Calibri" w:cs="Calibri"/>
        </w:rPr>
        <w:t>post</w:t>
      </w:r>
      <w:r w:rsidR="00C14A78">
        <w:rPr>
          <w:rFonts w:ascii="Calibri" w:hAnsi="Calibri" w:cs="Calibri"/>
        </w:rPr>
        <w:t>s</w:t>
      </w:r>
      <w:r w:rsidR="00E44F7F">
        <w:rPr>
          <w:rFonts w:ascii="Calibri" w:hAnsi="Calibri" w:cs="Calibri"/>
        </w:rPr>
        <w:t xml:space="preserve"> in line with </w:t>
      </w:r>
      <w:r w:rsidR="001C30DF">
        <w:rPr>
          <w:rFonts w:ascii="Calibri" w:hAnsi="Calibri" w:cs="Calibri"/>
        </w:rPr>
        <w:t>the needs of the target audience</w:t>
      </w:r>
    </w:p>
    <w:p w14:paraId="5DEBB46F" w14:textId="77777777" w:rsidR="00031F46" w:rsidRDefault="001C3490" w:rsidP="00AC0A59">
      <w:pPr>
        <w:numPr>
          <w:ilvl w:val="0"/>
          <w:numId w:val="6"/>
        </w:numPr>
        <w:spacing w:line="240" w:lineRule="atLeast"/>
        <w:jc w:val="both"/>
        <w:rPr>
          <w:rFonts w:ascii="Calibri" w:hAnsi="Calibri" w:cs="Calibri"/>
        </w:rPr>
      </w:pPr>
      <w:r>
        <w:rPr>
          <w:rFonts w:ascii="Calibri" w:hAnsi="Calibri" w:cs="Calibri"/>
        </w:rPr>
        <w:t xml:space="preserve">A </w:t>
      </w:r>
      <w:r w:rsidR="00065661">
        <w:rPr>
          <w:rFonts w:ascii="Calibri" w:hAnsi="Calibri" w:cs="Calibri"/>
        </w:rPr>
        <w:t xml:space="preserve">documented </w:t>
      </w:r>
      <w:r>
        <w:rPr>
          <w:rFonts w:ascii="Calibri" w:hAnsi="Calibri" w:cs="Calibri"/>
        </w:rPr>
        <w:t xml:space="preserve">completed annual program of media stakeholder relationships </w:t>
      </w:r>
      <w:r w:rsidR="00BE6F9F">
        <w:rPr>
          <w:rFonts w:ascii="Calibri" w:hAnsi="Calibri" w:cs="Calibri"/>
        </w:rPr>
        <w:t>development</w:t>
      </w:r>
      <w:r w:rsidR="00065661">
        <w:rPr>
          <w:rFonts w:ascii="Calibri" w:hAnsi="Calibri" w:cs="Calibri"/>
        </w:rPr>
        <w:t>, with a documented audit trail of media stakeholders we are connecting with</w:t>
      </w:r>
    </w:p>
    <w:p w14:paraId="3675DC45" w14:textId="09185ED1" w:rsidR="00065661" w:rsidRDefault="00065661" w:rsidP="00065661">
      <w:pPr>
        <w:numPr>
          <w:ilvl w:val="0"/>
          <w:numId w:val="6"/>
        </w:numPr>
        <w:spacing w:line="240" w:lineRule="atLeast"/>
        <w:jc w:val="both"/>
        <w:rPr>
          <w:rFonts w:ascii="Calibri" w:hAnsi="Calibri" w:cs="Calibri"/>
        </w:rPr>
      </w:pPr>
      <w:r>
        <w:rPr>
          <w:rFonts w:ascii="Calibri" w:hAnsi="Calibri" w:cs="Calibri"/>
        </w:rPr>
        <w:t>A documented completed annual program of targeted email/newsletter communications to key stakeholder groups, including inhousing (tenants and customers and their representatives), grants stakeholders, and PO policy/practice stakeholders</w:t>
      </w:r>
      <w:r w:rsidR="00005904">
        <w:rPr>
          <w:rFonts w:ascii="Calibri" w:hAnsi="Calibri" w:cs="Calibri"/>
        </w:rPr>
        <w:t>, ensuring a joined</w:t>
      </w:r>
      <w:r w:rsidR="001E405F">
        <w:rPr>
          <w:rFonts w:ascii="Calibri" w:hAnsi="Calibri" w:cs="Calibri"/>
        </w:rPr>
        <w:t>-</w:t>
      </w:r>
      <w:r w:rsidR="00005904">
        <w:rPr>
          <w:rFonts w:ascii="Calibri" w:hAnsi="Calibri" w:cs="Calibri"/>
        </w:rPr>
        <w:t>up approach to email campaigns across the Julia Farr group agencies</w:t>
      </w:r>
    </w:p>
    <w:p w14:paraId="629003A7" w14:textId="5600DC2D" w:rsidR="00904C73" w:rsidRPr="00C539C4" w:rsidRDefault="00904C73" w:rsidP="00C539C4">
      <w:pPr>
        <w:numPr>
          <w:ilvl w:val="0"/>
          <w:numId w:val="6"/>
        </w:numPr>
        <w:spacing w:line="240" w:lineRule="atLeast"/>
        <w:jc w:val="both"/>
        <w:rPr>
          <w:rFonts w:ascii="Calibri" w:hAnsi="Calibri" w:cs="Calibri"/>
        </w:rPr>
      </w:pPr>
      <w:r>
        <w:rPr>
          <w:rFonts w:ascii="Calibri" w:hAnsi="Calibri" w:cs="Calibri"/>
        </w:rPr>
        <w:t>A</w:t>
      </w:r>
      <w:r w:rsidRPr="00C539C4">
        <w:rPr>
          <w:rFonts w:ascii="Calibri" w:hAnsi="Calibri" w:cs="Calibri"/>
        </w:rPr>
        <w:t>n up-to-date database of stakeholder details</w:t>
      </w:r>
      <w:r>
        <w:rPr>
          <w:rFonts w:ascii="Calibri" w:hAnsi="Calibri" w:cs="Calibri"/>
        </w:rPr>
        <w:t xml:space="preserve"> that is </w:t>
      </w:r>
      <w:r w:rsidR="00451A8E">
        <w:rPr>
          <w:rFonts w:ascii="Calibri" w:hAnsi="Calibri" w:cs="Calibri"/>
        </w:rPr>
        <w:t xml:space="preserve">effectively segmented to </w:t>
      </w:r>
      <w:r>
        <w:rPr>
          <w:rFonts w:ascii="Calibri" w:hAnsi="Calibri" w:cs="Calibri"/>
        </w:rPr>
        <w:t>drive targeted stakeholder communications</w:t>
      </w:r>
      <w:r w:rsidRPr="00C539C4">
        <w:rPr>
          <w:rFonts w:ascii="Calibri" w:hAnsi="Calibri" w:cs="Calibri"/>
        </w:rPr>
        <w:t xml:space="preserve"> </w:t>
      </w:r>
      <w:r w:rsidR="00A810BE">
        <w:rPr>
          <w:rFonts w:ascii="Calibri" w:hAnsi="Calibri" w:cs="Calibri"/>
        </w:rPr>
        <w:t>and is compliant with relevant legislation</w:t>
      </w:r>
      <w:r w:rsidR="00451A8E">
        <w:rPr>
          <w:rFonts w:ascii="Calibri" w:hAnsi="Calibri" w:cs="Calibri"/>
        </w:rPr>
        <w:t xml:space="preserve">, including </w:t>
      </w:r>
      <w:r w:rsidR="00A810BE">
        <w:rPr>
          <w:rFonts w:ascii="Calibri" w:hAnsi="Calibri" w:cs="Calibri"/>
        </w:rPr>
        <w:t>data protection and</w:t>
      </w:r>
      <w:r w:rsidR="00451A8E">
        <w:rPr>
          <w:rFonts w:ascii="Calibri" w:hAnsi="Calibri" w:cs="Calibri"/>
        </w:rPr>
        <w:t xml:space="preserve"> anti-spamming requirements</w:t>
      </w:r>
      <w:r w:rsidR="00A810BE">
        <w:rPr>
          <w:rFonts w:ascii="Calibri" w:hAnsi="Calibri" w:cs="Calibri"/>
        </w:rPr>
        <w:t xml:space="preserve"> </w:t>
      </w:r>
    </w:p>
    <w:p w14:paraId="49E90D89" w14:textId="77777777" w:rsidR="00065661" w:rsidRDefault="00065661" w:rsidP="00065661">
      <w:pPr>
        <w:numPr>
          <w:ilvl w:val="0"/>
          <w:numId w:val="6"/>
        </w:numPr>
        <w:spacing w:line="240" w:lineRule="atLeast"/>
        <w:jc w:val="both"/>
        <w:rPr>
          <w:rFonts w:ascii="Calibri" w:hAnsi="Calibri" w:cs="Calibri"/>
        </w:rPr>
      </w:pPr>
      <w:r>
        <w:rPr>
          <w:rFonts w:ascii="Calibri" w:hAnsi="Calibri" w:cs="Calibri"/>
        </w:rPr>
        <w:t>Design</w:t>
      </w:r>
      <w:r w:rsidR="00904C73">
        <w:rPr>
          <w:rFonts w:ascii="Calibri" w:hAnsi="Calibri" w:cs="Calibri"/>
        </w:rPr>
        <w:t>ed</w:t>
      </w:r>
      <w:r>
        <w:rPr>
          <w:rFonts w:ascii="Calibri" w:hAnsi="Calibri" w:cs="Calibri"/>
        </w:rPr>
        <w:t>, develop</w:t>
      </w:r>
      <w:r w:rsidR="00904C73">
        <w:rPr>
          <w:rFonts w:ascii="Calibri" w:hAnsi="Calibri" w:cs="Calibri"/>
        </w:rPr>
        <w:t>ed</w:t>
      </w:r>
      <w:r>
        <w:rPr>
          <w:rFonts w:ascii="Calibri" w:hAnsi="Calibri" w:cs="Calibri"/>
        </w:rPr>
        <w:t>, and curat</w:t>
      </w:r>
      <w:r w:rsidR="00904C73">
        <w:rPr>
          <w:rFonts w:ascii="Calibri" w:hAnsi="Calibri" w:cs="Calibri"/>
        </w:rPr>
        <w:t>ed</w:t>
      </w:r>
      <w:r>
        <w:rPr>
          <w:rFonts w:ascii="Calibri" w:hAnsi="Calibri" w:cs="Calibri"/>
        </w:rPr>
        <w:t xml:space="preserve">, website subscriber paywalls that generate revenue </w:t>
      </w:r>
    </w:p>
    <w:p w14:paraId="0CB921E1" w14:textId="6481E70A" w:rsidR="00BE6F9F" w:rsidRPr="00031F46" w:rsidRDefault="00065661" w:rsidP="00AC0A59">
      <w:pPr>
        <w:numPr>
          <w:ilvl w:val="0"/>
          <w:numId w:val="6"/>
        </w:numPr>
        <w:spacing w:line="240" w:lineRule="atLeast"/>
        <w:jc w:val="both"/>
        <w:rPr>
          <w:rFonts w:ascii="Calibri" w:hAnsi="Calibri" w:cs="Calibri"/>
        </w:rPr>
      </w:pPr>
      <w:r>
        <w:rPr>
          <w:rFonts w:ascii="Calibri" w:hAnsi="Calibri" w:cs="Calibri"/>
        </w:rPr>
        <w:t>Completion of regular analysis and reports on the work, to assess impact on strategy and values</w:t>
      </w:r>
    </w:p>
    <w:p w14:paraId="355577CD" w14:textId="77777777" w:rsidR="0071799F" w:rsidRPr="00EA7D07" w:rsidRDefault="0071799F" w:rsidP="0071799F">
      <w:pPr>
        <w:spacing w:line="280" w:lineRule="atLeast"/>
        <w:ind w:left="720"/>
        <w:jc w:val="both"/>
        <w:rPr>
          <w:rFonts w:ascii="Calibri" w:hAnsi="Calibri" w:cs="Calibri"/>
        </w:rPr>
      </w:pPr>
    </w:p>
    <w:p w14:paraId="2AE1BCC1" w14:textId="77777777" w:rsidR="00DC5A01" w:rsidRPr="00EA7D07" w:rsidRDefault="00DC5A01" w:rsidP="00DC5A01">
      <w:pPr>
        <w:pBdr>
          <w:top w:val="double" w:sz="6" w:space="1" w:color="auto"/>
        </w:pBdr>
        <w:spacing w:line="280" w:lineRule="atLeast"/>
        <w:jc w:val="both"/>
        <w:rPr>
          <w:rFonts w:ascii="Calibri" w:hAnsi="Calibri" w:cs="Calibri"/>
          <w:b/>
          <w:sz w:val="28"/>
          <w:szCs w:val="28"/>
        </w:rPr>
      </w:pPr>
    </w:p>
    <w:p w14:paraId="31130451" w14:textId="77777777" w:rsidR="00DC5A01" w:rsidRPr="00EA7D07" w:rsidRDefault="00DC5A01" w:rsidP="00DC5A01">
      <w:pPr>
        <w:pBdr>
          <w:top w:val="double" w:sz="6" w:space="1" w:color="auto"/>
        </w:pBdr>
        <w:spacing w:line="280" w:lineRule="atLeast"/>
        <w:ind w:left="720" w:hanging="720"/>
        <w:jc w:val="both"/>
        <w:rPr>
          <w:rFonts w:ascii="Calibri" w:hAnsi="Calibri" w:cs="Calibri"/>
          <w:sz w:val="22"/>
          <w:szCs w:val="28"/>
        </w:rPr>
      </w:pPr>
      <w:r w:rsidRPr="00EA7D07">
        <w:rPr>
          <w:rFonts w:ascii="Calibri" w:hAnsi="Calibri" w:cs="Calibri"/>
          <w:b/>
          <w:sz w:val="28"/>
          <w:szCs w:val="28"/>
        </w:rPr>
        <w:t xml:space="preserve">4.  </w:t>
      </w:r>
      <w:r w:rsidRPr="00EA7D07">
        <w:rPr>
          <w:rFonts w:ascii="Calibri" w:hAnsi="Calibri" w:cs="Calibri"/>
          <w:b/>
          <w:sz w:val="28"/>
          <w:szCs w:val="28"/>
        </w:rPr>
        <w:tab/>
        <w:t>Main work activities (Processes)</w:t>
      </w:r>
    </w:p>
    <w:p w14:paraId="419966DA" w14:textId="77777777" w:rsidR="00DC5A01" w:rsidRPr="00EA7D07" w:rsidRDefault="00DC5A01" w:rsidP="00DC5A01">
      <w:pPr>
        <w:pBdr>
          <w:bottom w:val="double" w:sz="6" w:space="1" w:color="auto"/>
        </w:pBdr>
        <w:spacing w:line="280" w:lineRule="atLeast"/>
        <w:jc w:val="both"/>
        <w:rPr>
          <w:rFonts w:ascii="Calibri" w:hAnsi="Calibri" w:cs="Calibri"/>
          <w:b/>
          <w:sz w:val="28"/>
          <w:szCs w:val="28"/>
        </w:rPr>
      </w:pPr>
    </w:p>
    <w:p w14:paraId="350B815A" w14:textId="77777777" w:rsidR="00DC5A01" w:rsidRPr="00EA7D07" w:rsidRDefault="00DC5A01" w:rsidP="00DC5A01">
      <w:pPr>
        <w:tabs>
          <w:tab w:val="left" w:pos="360"/>
        </w:tabs>
        <w:spacing w:line="280" w:lineRule="atLeast"/>
        <w:jc w:val="both"/>
        <w:rPr>
          <w:rFonts w:ascii="Calibri" w:hAnsi="Calibri" w:cs="Calibri"/>
          <w:sz w:val="28"/>
          <w:szCs w:val="28"/>
        </w:rPr>
      </w:pPr>
    </w:p>
    <w:p w14:paraId="156E3077" w14:textId="3A746BC7" w:rsidR="00065661" w:rsidRDefault="0085456D" w:rsidP="00AC41AC">
      <w:pPr>
        <w:numPr>
          <w:ilvl w:val="0"/>
          <w:numId w:val="9"/>
        </w:numPr>
        <w:spacing w:line="280" w:lineRule="atLeast"/>
        <w:jc w:val="both"/>
        <w:rPr>
          <w:rFonts w:ascii="Calibri" w:hAnsi="Calibri" w:cs="Calibri"/>
        </w:rPr>
      </w:pPr>
      <w:r>
        <w:rPr>
          <w:rFonts w:ascii="Calibri" w:hAnsi="Calibri" w:cs="Calibri"/>
        </w:rPr>
        <w:t xml:space="preserve">Researching </w:t>
      </w:r>
      <w:r w:rsidR="00065661">
        <w:rPr>
          <w:rFonts w:ascii="Calibri" w:hAnsi="Calibri" w:cs="Calibri"/>
        </w:rPr>
        <w:t>and writing content for communications plans, policies, and practice</w:t>
      </w:r>
      <w:r w:rsidR="00147166">
        <w:rPr>
          <w:rFonts w:ascii="Calibri" w:hAnsi="Calibri" w:cs="Calibri"/>
        </w:rPr>
        <w:t xml:space="preserve"> to reflect the needs of each agency within the Julia Farr group, strengthen good communications practice and reduce duplication</w:t>
      </w:r>
    </w:p>
    <w:p w14:paraId="3F4605BE" w14:textId="77777777" w:rsidR="00065661" w:rsidRDefault="00065661" w:rsidP="00AC41AC">
      <w:pPr>
        <w:numPr>
          <w:ilvl w:val="0"/>
          <w:numId w:val="9"/>
        </w:numPr>
        <w:spacing w:line="280" w:lineRule="atLeast"/>
        <w:jc w:val="both"/>
        <w:rPr>
          <w:rFonts w:ascii="Calibri" w:hAnsi="Calibri" w:cs="Calibri"/>
        </w:rPr>
      </w:pPr>
      <w:r>
        <w:rPr>
          <w:rFonts w:ascii="Calibri" w:hAnsi="Calibri" w:cs="Calibri"/>
        </w:rPr>
        <w:t>Scheduling and communicating review activities of communications work</w:t>
      </w:r>
    </w:p>
    <w:p w14:paraId="7C5732EB" w14:textId="77777777" w:rsidR="00C14A78" w:rsidRDefault="00C14A78" w:rsidP="00AC41AC">
      <w:pPr>
        <w:numPr>
          <w:ilvl w:val="0"/>
          <w:numId w:val="9"/>
        </w:numPr>
        <w:spacing w:line="280" w:lineRule="atLeast"/>
        <w:jc w:val="both"/>
        <w:rPr>
          <w:rFonts w:ascii="Calibri" w:hAnsi="Calibri" w:cs="Calibri"/>
        </w:rPr>
      </w:pPr>
      <w:r>
        <w:rPr>
          <w:rFonts w:ascii="Calibri" w:hAnsi="Calibri" w:cs="Calibri"/>
        </w:rPr>
        <w:t>Setting daily and weekly targets for communications activity, based on Key Performance Indicators</w:t>
      </w:r>
    </w:p>
    <w:p w14:paraId="38496CF7" w14:textId="09888C1D" w:rsidR="00065661" w:rsidRDefault="00065661" w:rsidP="00AC41AC">
      <w:pPr>
        <w:numPr>
          <w:ilvl w:val="0"/>
          <w:numId w:val="9"/>
        </w:numPr>
        <w:spacing w:line="280" w:lineRule="atLeast"/>
        <w:jc w:val="both"/>
        <w:rPr>
          <w:rFonts w:ascii="Calibri" w:hAnsi="Calibri" w:cs="Calibri"/>
        </w:rPr>
      </w:pPr>
      <w:r>
        <w:rPr>
          <w:rFonts w:ascii="Calibri" w:hAnsi="Calibri" w:cs="Calibri"/>
        </w:rPr>
        <w:t>Collation</w:t>
      </w:r>
      <w:r w:rsidR="00FC3410">
        <w:rPr>
          <w:rFonts w:ascii="Calibri" w:hAnsi="Calibri" w:cs="Calibri"/>
        </w:rPr>
        <w:t xml:space="preserve">, </w:t>
      </w:r>
      <w:proofErr w:type="gramStart"/>
      <w:r w:rsidR="00FC3410">
        <w:rPr>
          <w:rFonts w:ascii="Calibri" w:hAnsi="Calibri" w:cs="Calibri"/>
        </w:rPr>
        <w:t>analysis</w:t>
      </w:r>
      <w:proofErr w:type="gramEnd"/>
      <w:r w:rsidR="00FC3410">
        <w:rPr>
          <w:rFonts w:ascii="Calibri" w:hAnsi="Calibri" w:cs="Calibri"/>
        </w:rPr>
        <w:t xml:space="preserve"> and reporting</w:t>
      </w:r>
      <w:r>
        <w:rPr>
          <w:rFonts w:ascii="Calibri" w:hAnsi="Calibri" w:cs="Calibri"/>
        </w:rPr>
        <w:t xml:space="preserve"> of activity data</w:t>
      </w:r>
      <w:r w:rsidR="00FC3410">
        <w:rPr>
          <w:rFonts w:ascii="Calibri" w:hAnsi="Calibri" w:cs="Calibri"/>
        </w:rPr>
        <w:t xml:space="preserve"> to inform learning and continuous improvement of </w:t>
      </w:r>
      <w:r w:rsidR="004E5B3F">
        <w:rPr>
          <w:rFonts w:ascii="Calibri" w:hAnsi="Calibri" w:cs="Calibri"/>
        </w:rPr>
        <w:t xml:space="preserve">communications </w:t>
      </w:r>
      <w:r w:rsidR="00CF376B">
        <w:rPr>
          <w:rFonts w:ascii="Calibri" w:hAnsi="Calibri" w:cs="Calibri"/>
        </w:rPr>
        <w:t>activities</w:t>
      </w:r>
    </w:p>
    <w:p w14:paraId="73E6027D" w14:textId="77777777" w:rsidR="00C14A78" w:rsidRDefault="00C14A78" w:rsidP="00AC41AC">
      <w:pPr>
        <w:numPr>
          <w:ilvl w:val="0"/>
          <w:numId w:val="9"/>
        </w:numPr>
        <w:spacing w:line="280" w:lineRule="atLeast"/>
        <w:jc w:val="both"/>
        <w:rPr>
          <w:rFonts w:ascii="Calibri" w:hAnsi="Calibri" w:cs="Calibri"/>
        </w:rPr>
      </w:pPr>
      <w:r>
        <w:rPr>
          <w:rFonts w:ascii="Calibri" w:hAnsi="Calibri" w:cs="Calibri"/>
        </w:rPr>
        <w:t>Stakeholder mapping and analysis</w:t>
      </w:r>
    </w:p>
    <w:p w14:paraId="59FA6F8B" w14:textId="77777777" w:rsidR="00C14A78" w:rsidRDefault="00065661" w:rsidP="00AC41AC">
      <w:pPr>
        <w:numPr>
          <w:ilvl w:val="0"/>
          <w:numId w:val="9"/>
        </w:numPr>
        <w:spacing w:line="280" w:lineRule="atLeast"/>
        <w:jc w:val="both"/>
        <w:rPr>
          <w:rFonts w:ascii="Calibri" w:hAnsi="Calibri" w:cs="Calibri"/>
        </w:rPr>
      </w:pPr>
      <w:r>
        <w:rPr>
          <w:rFonts w:ascii="Calibri" w:hAnsi="Calibri" w:cs="Calibri"/>
        </w:rPr>
        <w:t>Preparing tender calls for design and maintenance of website services</w:t>
      </w:r>
    </w:p>
    <w:p w14:paraId="77960454" w14:textId="2E0F24E7" w:rsidR="00065661" w:rsidRDefault="00C14A78" w:rsidP="00AC41AC">
      <w:pPr>
        <w:numPr>
          <w:ilvl w:val="0"/>
          <w:numId w:val="9"/>
        </w:numPr>
        <w:spacing w:line="280" w:lineRule="atLeast"/>
        <w:jc w:val="both"/>
        <w:rPr>
          <w:rFonts w:ascii="Calibri" w:hAnsi="Calibri" w:cs="Calibri"/>
        </w:rPr>
      </w:pPr>
      <w:r>
        <w:rPr>
          <w:rFonts w:ascii="Calibri" w:hAnsi="Calibri" w:cs="Calibri"/>
        </w:rPr>
        <w:t>Writing editorial and other copy</w:t>
      </w:r>
      <w:r w:rsidR="00CF376B">
        <w:rPr>
          <w:rFonts w:ascii="Calibri" w:hAnsi="Calibri" w:cs="Calibri"/>
        </w:rPr>
        <w:t xml:space="preserve"> to deliver against strategic and policy objectives</w:t>
      </w:r>
    </w:p>
    <w:p w14:paraId="51310CBE" w14:textId="157E6062" w:rsidR="00C14A78" w:rsidRDefault="00C14A78" w:rsidP="00AC41AC">
      <w:pPr>
        <w:numPr>
          <w:ilvl w:val="0"/>
          <w:numId w:val="9"/>
        </w:numPr>
        <w:spacing w:line="280" w:lineRule="atLeast"/>
        <w:jc w:val="both"/>
        <w:rPr>
          <w:rFonts w:ascii="Calibri" w:hAnsi="Calibri" w:cs="Calibri"/>
        </w:rPr>
      </w:pPr>
      <w:r>
        <w:rPr>
          <w:rFonts w:ascii="Calibri" w:hAnsi="Calibri" w:cs="Calibri"/>
        </w:rPr>
        <w:t xml:space="preserve">Provision of developmental-based line support to communications staff, </w:t>
      </w:r>
      <w:r w:rsidRPr="00EA7D07">
        <w:rPr>
          <w:rFonts w:ascii="Calibri" w:hAnsi="Calibri" w:cs="Calibri"/>
        </w:rPr>
        <w:t>including work planning, performance review, professional development, and wellbeing support</w:t>
      </w:r>
    </w:p>
    <w:p w14:paraId="2C443A76" w14:textId="15AB7E25" w:rsidR="00E75A18" w:rsidRDefault="00E75A18" w:rsidP="00AC41AC">
      <w:pPr>
        <w:numPr>
          <w:ilvl w:val="0"/>
          <w:numId w:val="9"/>
        </w:numPr>
        <w:spacing w:line="280" w:lineRule="atLeast"/>
        <w:jc w:val="both"/>
        <w:rPr>
          <w:rFonts w:ascii="Calibri" w:hAnsi="Calibri" w:cs="Calibri"/>
        </w:rPr>
      </w:pPr>
      <w:r>
        <w:rPr>
          <w:rFonts w:ascii="Calibri" w:hAnsi="Calibri" w:cs="Calibri"/>
        </w:rPr>
        <w:t xml:space="preserve">Provision of developmental-based support to </w:t>
      </w:r>
      <w:r w:rsidR="007C1111">
        <w:rPr>
          <w:rFonts w:ascii="Calibri" w:hAnsi="Calibri" w:cs="Calibri"/>
        </w:rPr>
        <w:t xml:space="preserve">operational colleagues in relation to planning and implementing high quality communications activities to deliver strategic objectives and optimise community engagement </w:t>
      </w:r>
    </w:p>
    <w:p w14:paraId="6F130C7B" w14:textId="46B54404" w:rsidR="007804BE" w:rsidRDefault="007804BE" w:rsidP="00AC41AC">
      <w:pPr>
        <w:numPr>
          <w:ilvl w:val="0"/>
          <w:numId w:val="9"/>
        </w:numPr>
        <w:spacing w:line="280" w:lineRule="atLeast"/>
        <w:jc w:val="both"/>
        <w:rPr>
          <w:rFonts w:ascii="Calibri" w:hAnsi="Calibri" w:cs="Calibri"/>
        </w:rPr>
      </w:pPr>
      <w:r>
        <w:rPr>
          <w:rFonts w:ascii="Calibri" w:hAnsi="Calibri" w:cs="Calibri"/>
        </w:rPr>
        <w:t xml:space="preserve">Acting as ‘brand champion’ in support of brand coherence and </w:t>
      </w:r>
      <w:r w:rsidR="000F5AD8">
        <w:rPr>
          <w:rFonts w:ascii="Calibri" w:hAnsi="Calibri" w:cs="Calibri"/>
        </w:rPr>
        <w:t xml:space="preserve">to </w:t>
      </w:r>
      <w:r w:rsidR="0020455E">
        <w:rPr>
          <w:rFonts w:ascii="Calibri" w:hAnsi="Calibri" w:cs="Calibri"/>
        </w:rPr>
        <w:t>reinforce the collective brand value of the three entities in the Julia Farr group</w:t>
      </w:r>
    </w:p>
    <w:p w14:paraId="61C2A32C" w14:textId="77777777" w:rsidR="004B2AD8" w:rsidRDefault="004B2AD8" w:rsidP="00AC41AC">
      <w:pPr>
        <w:numPr>
          <w:ilvl w:val="0"/>
          <w:numId w:val="9"/>
        </w:numPr>
        <w:spacing w:line="280" w:lineRule="atLeast"/>
        <w:jc w:val="both"/>
        <w:rPr>
          <w:rFonts w:ascii="Calibri" w:hAnsi="Calibri" w:cs="Calibri"/>
        </w:rPr>
      </w:pPr>
      <w:r>
        <w:rPr>
          <w:rFonts w:ascii="Calibri" w:hAnsi="Calibri" w:cs="Calibri"/>
        </w:rPr>
        <w:t xml:space="preserve">Liaison with </w:t>
      </w:r>
      <w:r w:rsidR="00C14A78">
        <w:rPr>
          <w:rFonts w:ascii="Calibri" w:hAnsi="Calibri" w:cs="Calibri"/>
        </w:rPr>
        <w:t xml:space="preserve">senior colleagues </w:t>
      </w:r>
      <w:r>
        <w:rPr>
          <w:rFonts w:ascii="Calibri" w:hAnsi="Calibri" w:cs="Calibri"/>
        </w:rPr>
        <w:t xml:space="preserve">and board </w:t>
      </w:r>
      <w:r w:rsidR="00D749EA">
        <w:rPr>
          <w:rFonts w:ascii="Calibri" w:hAnsi="Calibri" w:cs="Calibri"/>
        </w:rPr>
        <w:t>on portfolio matters</w:t>
      </w:r>
    </w:p>
    <w:p w14:paraId="02FABA23" w14:textId="77777777" w:rsidR="009118ED" w:rsidRDefault="009118ED" w:rsidP="009118ED">
      <w:pPr>
        <w:numPr>
          <w:ilvl w:val="0"/>
          <w:numId w:val="9"/>
        </w:numPr>
        <w:spacing w:line="280" w:lineRule="atLeast"/>
        <w:jc w:val="both"/>
        <w:rPr>
          <w:rFonts w:ascii="Calibri" w:hAnsi="Calibri" w:cs="Calibri"/>
        </w:rPr>
      </w:pPr>
      <w:r>
        <w:rPr>
          <w:rFonts w:ascii="Calibri" w:hAnsi="Calibri" w:cs="Calibri"/>
        </w:rPr>
        <w:t xml:space="preserve">Risk identification, </w:t>
      </w:r>
      <w:r w:rsidR="00D75930">
        <w:rPr>
          <w:rFonts w:ascii="Calibri" w:hAnsi="Calibri" w:cs="Calibri"/>
        </w:rPr>
        <w:t>documentation</w:t>
      </w:r>
      <w:r>
        <w:rPr>
          <w:rFonts w:ascii="Calibri" w:hAnsi="Calibri" w:cs="Calibri"/>
        </w:rPr>
        <w:t>, assessment, and response planning</w:t>
      </w:r>
    </w:p>
    <w:p w14:paraId="67C37A73" w14:textId="77777777" w:rsidR="00D749EA" w:rsidRDefault="00D749EA" w:rsidP="00AC41AC">
      <w:pPr>
        <w:numPr>
          <w:ilvl w:val="0"/>
          <w:numId w:val="9"/>
        </w:numPr>
        <w:spacing w:line="280" w:lineRule="atLeast"/>
        <w:jc w:val="both"/>
        <w:rPr>
          <w:rFonts w:ascii="Calibri" w:hAnsi="Calibri" w:cs="Calibri"/>
        </w:rPr>
      </w:pPr>
      <w:r>
        <w:rPr>
          <w:rFonts w:ascii="Calibri" w:hAnsi="Calibri" w:cs="Calibri"/>
        </w:rPr>
        <w:t>Preparation and dissemination of communications to internal stakeholders on portfolio matters</w:t>
      </w:r>
    </w:p>
    <w:p w14:paraId="513D6E49" w14:textId="77777777" w:rsidR="00D749EA" w:rsidRDefault="00D749EA" w:rsidP="00AC41AC">
      <w:pPr>
        <w:numPr>
          <w:ilvl w:val="0"/>
          <w:numId w:val="9"/>
        </w:numPr>
        <w:spacing w:line="280" w:lineRule="atLeast"/>
        <w:jc w:val="both"/>
        <w:rPr>
          <w:rFonts w:ascii="Calibri" w:hAnsi="Calibri" w:cs="Calibri"/>
        </w:rPr>
      </w:pPr>
      <w:r>
        <w:rPr>
          <w:rFonts w:ascii="Calibri" w:hAnsi="Calibri" w:cs="Calibri"/>
        </w:rPr>
        <w:t xml:space="preserve">Development and curation of </w:t>
      </w:r>
      <w:r w:rsidR="00C14A78">
        <w:rPr>
          <w:rFonts w:ascii="Calibri" w:hAnsi="Calibri" w:cs="Calibri"/>
        </w:rPr>
        <w:t xml:space="preserve">communications </w:t>
      </w:r>
      <w:r>
        <w:rPr>
          <w:rFonts w:ascii="Calibri" w:hAnsi="Calibri" w:cs="Calibri"/>
        </w:rPr>
        <w:t>document storage and retrieval</w:t>
      </w:r>
    </w:p>
    <w:p w14:paraId="3CBCD590" w14:textId="45B65957" w:rsidR="00D749EA" w:rsidRDefault="00D749EA" w:rsidP="00AC41AC">
      <w:pPr>
        <w:numPr>
          <w:ilvl w:val="0"/>
          <w:numId w:val="9"/>
        </w:numPr>
        <w:spacing w:line="280" w:lineRule="atLeast"/>
        <w:jc w:val="both"/>
        <w:rPr>
          <w:rFonts w:ascii="Calibri" w:hAnsi="Calibri" w:cs="Calibri"/>
        </w:rPr>
      </w:pPr>
      <w:r>
        <w:rPr>
          <w:rFonts w:ascii="Calibri" w:hAnsi="Calibri" w:cs="Calibri"/>
        </w:rPr>
        <w:t xml:space="preserve">Development and maintenance of relationship with </w:t>
      </w:r>
      <w:r w:rsidR="00C14A78">
        <w:rPr>
          <w:rFonts w:ascii="Calibri" w:hAnsi="Calibri" w:cs="Calibri"/>
        </w:rPr>
        <w:t>website and other relevant platform suppliers</w:t>
      </w:r>
    </w:p>
    <w:p w14:paraId="3359D67F" w14:textId="77777777" w:rsidR="00C14A78" w:rsidRDefault="00A23F29" w:rsidP="00AC41AC">
      <w:pPr>
        <w:numPr>
          <w:ilvl w:val="0"/>
          <w:numId w:val="9"/>
        </w:numPr>
        <w:spacing w:line="280" w:lineRule="atLeast"/>
        <w:jc w:val="both"/>
        <w:rPr>
          <w:rFonts w:ascii="Calibri" w:hAnsi="Calibri" w:cs="Calibri"/>
        </w:rPr>
      </w:pPr>
      <w:r w:rsidRPr="00C14A78">
        <w:rPr>
          <w:rFonts w:ascii="Calibri" w:hAnsi="Calibri" w:cs="Calibri"/>
        </w:rPr>
        <w:t>P</w:t>
      </w:r>
      <w:r w:rsidR="00C14A78" w:rsidRPr="00C14A78">
        <w:rPr>
          <w:rFonts w:ascii="Calibri" w:hAnsi="Calibri" w:cs="Calibri"/>
        </w:rPr>
        <w:t>reparing and monitoring an annual budget for the Communications Unit</w:t>
      </w:r>
    </w:p>
    <w:p w14:paraId="1886902B" w14:textId="77777777" w:rsidR="00A23F29" w:rsidRDefault="00C14A78" w:rsidP="00AC41AC">
      <w:pPr>
        <w:numPr>
          <w:ilvl w:val="0"/>
          <w:numId w:val="9"/>
        </w:numPr>
        <w:spacing w:line="280" w:lineRule="atLeast"/>
        <w:jc w:val="both"/>
        <w:rPr>
          <w:rFonts w:ascii="Calibri" w:hAnsi="Calibri" w:cs="Calibri"/>
        </w:rPr>
      </w:pPr>
      <w:r>
        <w:rPr>
          <w:rFonts w:ascii="Calibri" w:hAnsi="Calibri" w:cs="Calibri"/>
        </w:rPr>
        <w:t>In line with delegation limits, a</w:t>
      </w:r>
      <w:r w:rsidR="00A23F29">
        <w:rPr>
          <w:rFonts w:ascii="Calibri" w:hAnsi="Calibri" w:cs="Calibri"/>
        </w:rPr>
        <w:t>pprov</w:t>
      </w:r>
      <w:r>
        <w:rPr>
          <w:rFonts w:ascii="Calibri" w:hAnsi="Calibri" w:cs="Calibri"/>
        </w:rPr>
        <w:t>ing i</w:t>
      </w:r>
      <w:r w:rsidR="00A23F29">
        <w:rPr>
          <w:rFonts w:ascii="Calibri" w:hAnsi="Calibri" w:cs="Calibri"/>
        </w:rPr>
        <w:t>nvoices relating to spending within this portfolio</w:t>
      </w:r>
    </w:p>
    <w:p w14:paraId="7D5586C7" w14:textId="2EE08AD2" w:rsidR="00342AC0" w:rsidRPr="00EA7D07" w:rsidRDefault="00342AC0" w:rsidP="00AC41AC">
      <w:pPr>
        <w:numPr>
          <w:ilvl w:val="0"/>
          <w:numId w:val="9"/>
        </w:numPr>
        <w:spacing w:line="280" w:lineRule="atLeast"/>
        <w:jc w:val="both"/>
        <w:rPr>
          <w:rFonts w:ascii="Calibri" w:hAnsi="Calibri" w:cs="Calibri"/>
        </w:rPr>
      </w:pPr>
      <w:r w:rsidRPr="00EA7D07">
        <w:rPr>
          <w:rFonts w:ascii="Calibri" w:hAnsi="Calibri" w:cs="Calibri"/>
        </w:rPr>
        <w:t xml:space="preserve">Developing and overseeing arrangements that ensure </w:t>
      </w:r>
      <w:r w:rsidR="00C14A78">
        <w:rPr>
          <w:rFonts w:ascii="Calibri" w:hAnsi="Calibri" w:cs="Calibri"/>
        </w:rPr>
        <w:t>communications</w:t>
      </w:r>
      <w:r w:rsidRPr="00EA7D07">
        <w:rPr>
          <w:rFonts w:ascii="Calibri" w:hAnsi="Calibri" w:cs="Calibri"/>
        </w:rPr>
        <w:t xml:space="preserve"> continuity, including during weekends</w:t>
      </w:r>
      <w:r w:rsidR="009118ED">
        <w:rPr>
          <w:rFonts w:ascii="Calibri" w:hAnsi="Calibri" w:cs="Calibri"/>
        </w:rPr>
        <w:t xml:space="preserve">, </w:t>
      </w:r>
      <w:r w:rsidRPr="00EA7D07">
        <w:rPr>
          <w:rFonts w:ascii="Calibri" w:hAnsi="Calibri" w:cs="Calibri"/>
        </w:rPr>
        <w:t>public holidays</w:t>
      </w:r>
      <w:r w:rsidR="009118ED">
        <w:rPr>
          <w:rFonts w:ascii="Calibri" w:hAnsi="Calibri" w:cs="Calibri"/>
        </w:rPr>
        <w:t>, and own annual leave</w:t>
      </w:r>
    </w:p>
    <w:p w14:paraId="5520733B" w14:textId="77777777" w:rsidR="00B93F33" w:rsidRPr="00EA7D07" w:rsidRDefault="00B93F33" w:rsidP="00AC41AC">
      <w:pPr>
        <w:numPr>
          <w:ilvl w:val="0"/>
          <w:numId w:val="9"/>
        </w:numPr>
        <w:spacing w:line="280" w:lineRule="atLeast"/>
        <w:jc w:val="both"/>
        <w:rPr>
          <w:rFonts w:ascii="Calibri" w:hAnsi="Calibri" w:cs="Calibri"/>
        </w:rPr>
      </w:pPr>
      <w:r w:rsidRPr="00EA7D07">
        <w:rPr>
          <w:rFonts w:ascii="Calibri" w:hAnsi="Calibri" w:cs="Calibri"/>
        </w:rPr>
        <w:t xml:space="preserve">Preparation of portfolio reporting </w:t>
      </w:r>
      <w:r w:rsidR="009118ED">
        <w:rPr>
          <w:rFonts w:ascii="Calibri" w:hAnsi="Calibri" w:cs="Calibri"/>
        </w:rPr>
        <w:t xml:space="preserve">for </w:t>
      </w:r>
      <w:r w:rsidR="000E2357">
        <w:rPr>
          <w:rFonts w:ascii="Calibri" w:hAnsi="Calibri" w:cs="Calibri"/>
        </w:rPr>
        <w:t>senior colleagues</w:t>
      </w:r>
      <w:r w:rsidR="009118ED">
        <w:rPr>
          <w:rFonts w:ascii="Calibri" w:hAnsi="Calibri" w:cs="Calibri"/>
        </w:rPr>
        <w:t xml:space="preserve"> and </w:t>
      </w:r>
      <w:r w:rsidR="009118ED" w:rsidRPr="00EA7D07">
        <w:rPr>
          <w:rFonts w:ascii="Calibri" w:hAnsi="Calibri" w:cs="Calibri"/>
        </w:rPr>
        <w:t>board</w:t>
      </w:r>
      <w:r w:rsidRPr="00EA7D07">
        <w:rPr>
          <w:rFonts w:ascii="Calibri" w:hAnsi="Calibri" w:cs="Calibri"/>
        </w:rPr>
        <w:t xml:space="preserve"> </w:t>
      </w:r>
    </w:p>
    <w:p w14:paraId="58F190D9" w14:textId="77777777" w:rsidR="00342AC0" w:rsidRPr="00EA7D07" w:rsidRDefault="00342AC0" w:rsidP="00AC41AC">
      <w:pPr>
        <w:numPr>
          <w:ilvl w:val="0"/>
          <w:numId w:val="9"/>
        </w:numPr>
        <w:spacing w:line="280" w:lineRule="atLeast"/>
        <w:jc w:val="both"/>
        <w:rPr>
          <w:rFonts w:ascii="Calibri" w:hAnsi="Calibri" w:cs="Calibri"/>
          <w:sz w:val="28"/>
          <w:szCs w:val="28"/>
        </w:rPr>
      </w:pPr>
      <w:r w:rsidRPr="00EA7D07">
        <w:rPr>
          <w:rFonts w:ascii="Calibri" w:hAnsi="Calibri" w:cs="Calibri"/>
        </w:rPr>
        <w:t>Participation in activities that contribute to other strategic and tactical activities at the three agencies, in support of our values</w:t>
      </w:r>
    </w:p>
    <w:p w14:paraId="464EBCAF" w14:textId="77777777" w:rsidR="00AC41AC" w:rsidRPr="00EA7D07" w:rsidRDefault="00515173" w:rsidP="00AC41AC">
      <w:pPr>
        <w:numPr>
          <w:ilvl w:val="0"/>
          <w:numId w:val="9"/>
        </w:numPr>
        <w:spacing w:line="280" w:lineRule="atLeast"/>
        <w:jc w:val="both"/>
        <w:rPr>
          <w:rFonts w:ascii="Calibri" w:hAnsi="Calibri" w:cs="Calibri"/>
          <w:sz w:val="28"/>
          <w:szCs w:val="28"/>
        </w:rPr>
      </w:pPr>
      <w:r w:rsidRPr="00EA7D07">
        <w:rPr>
          <w:rFonts w:ascii="Calibri" w:hAnsi="Calibri" w:cs="Calibri"/>
        </w:rPr>
        <w:t>O</w:t>
      </w:r>
      <w:r w:rsidR="00240112" w:rsidRPr="00EA7D07">
        <w:rPr>
          <w:rFonts w:ascii="Calibri" w:hAnsi="Calibri" w:cs="Calibri"/>
        </w:rPr>
        <w:t>ther activities as directed by C</w:t>
      </w:r>
      <w:r w:rsidR="001F40B5">
        <w:rPr>
          <w:rFonts w:ascii="Calibri" w:hAnsi="Calibri" w:cs="Calibri"/>
        </w:rPr>
        <w:t>E</w:t>
      </w:r>
      <w:r w:rsidR="00240112" w:rsidRPr="00EA7D07">
        <w:rPr>
          <w:rFonts w:ascii="Calibri" w:hAnsi="Calibri" w:cs="Calibri"/>
        </w:rPr>
        <w:t>O</w:t>
      </w:r>
    </w:p>
    <w:p w14:paraId="55A955F9" w14:textId="77777777" w:rsidR="00DB42C4" w:rsidRPr="00EA7D07" w:rsidRDefault="00DB42C4" w:rsidP="005707B8">
      <w:pPr>
        <w:spacing w:line="280" w:lineRule="atLeast"/>
        <w:ind w:left="720"/>
        <w:jc w:val="both"/>
        <w:rPr>
          <w:rFonts w:ascii="Calibri" w:hAnsi="Calibri" w:cs="Calibri"/>
          <w:sz w:val="28"/>
          <w:szCs w:val="28"/>
        </w:rPr>
      </w:pPr>
    </w:p>
    <w:p w14:paraId="5C540779" w14:textId="77777777" w:rsidR="00E9602F" w:rsidRPr="00EA7D07" w:rsidRDefault="00E9602F">
      <w:pPr>
        <w:pBdr>
          <w:top w:val="double" w:sz="6" w:space="1" w:color="auto"/>
        </w:pBdr>
        <w:spacing w:line="280" w:lineRule="atLeast"/>
        <w:jc w:val="both"/>
        <w:rPr>
          <w:rFonts w:ascii="Calibri" w:hAnsi="Calibri" w:cs="Calibri"/>
          <w:b/>
          <w:sz w:val="28"/>
          <w:szCs w:val="28"/>
        </w:rPr>
      </w:pPr>
    </w:p>
    <w:p w14:paraId="1EAF9AE1" w14:textId="77777777" w:rsidR="00E9602F" w:rsidRPr="00EA7D07" w:rsidRDefault="00703446">
      <w:pPr>
        <w:pBdr>
          <w:top w:val="double" w:sz="6" w:space="1" w:color="auto"/>
        </w:pBdr>
        <w:spacing w:line="280" w:lineRule="atLeast"/>
        <w:ind w:left="720" w:hanging="720"/>
        <w:jc w:val="both"/>
        <w:rPr>
          <w:rFonts w:ascii="Calibri" w:hAnsi="Calibri" w:cs="Calibri"/>
          <w:sz w:val="22"/>
          <w:szCs w:val="28"/>
        </w:rPr>
      </w:pPr>
      <w:r w:rsidRPr="00EA7D07">
        <w:rPr>
          <w:rFonts w:ascii="Calibri" w:hAnsi="Calibri" w:cs="Calibri"/>
          <w:b/>
          <w:sz w:val="28"/>
          <w:szCs w:val="28"/>
        </w:rPr>
        <w:t>5</w:t>
      </w:r>
      <w:r w:rsidR="00E9602F" w:rsidRPr="00EA7D07">
        <w:rPr>
          <w:rFonts w:ascii="Calibri" w:hAnsi="Calibri" w:cs="Calibri"/>
          <w:b/>
          <w:sz w:val="28"/>
          <w:szCs w:val="28"/>
        </w:rPr>
        <w:t xml:space="preserve">.  </w:t>
      </w:r>
      <w:r w:rsidR="00E9602F" w:rsidRPr="00EA7D07">
        <w:rPr>
          <w:rFonts w:ascii="Calibri" w:hAnsi="Calibri" w:cs="Calibri"/>
          <w:b/>
          <w:sz w:val="28"/>
          <w:szCs w:val="28"/>
        </w:rPr>
        <w:tab/>
        <w:t>Reporting/Working Relationships</w:t>
      </w:r>
    </w:p>
    <w:p w14:paraId="51D56F1F" w14:textId="77777777" w:rsidR="00E9602F" w:rsidRPr="00EA7D07" w:rsidRDefault="00E9602F">
      <w:pPr>
        <w:pBdr>
          <w:bottom w:val="double" w:sz="6" w:space="1" w:color="auto"/>
        </w:pBdr>
        <w:spacing w:line="280" w:lineRule="atLeast"/>
        <w:jc w:val="both"/>
        <w:rPr>
          <w:rFonts w:ascii="Calibri" w:hAnsi="Calibri" w:cs="Calibri"/>
          <w:b/>
          <w:sz w:val="28"/>
          <w:szCs w:val="28"/>
        </w:rPr>
      </w:pPr>
    </w:p>
    <w:p w14:paraId="0414D9BF" w14:textId="77777777" w:rsidR="00E9602F" w:rsidRPr="00EA7D07" w:rsidRDefault="00E9602F" w:rsidP="00945563">
      <w:pPr>
        <w:tabs>
          <w:tab w:val="left" w:pos="360"/>
        </w:tabs>
        <w:spacing w:line="280" w:lineRule="atLeast"/>
        <w:jc w:val="both"/>
        <w:rPr>
          <w:rFonts w:ascii="Calibri" w:hAnsi="Calibri" w:cs="Calibri"/>
          <w:sz w:val="28"/>
          <w:szCs w:val="28"/>
        </w:rPr>
      </w:pPr>
    </w:p>
    <w:p w14:paraId="2EF233ED" w14:textId="5F5BB50F" w:rsidR="009B5D54" w:rsidRPr="00EA7D07" w:rsidRDefault="009B5D54" w:rsidP="00945563">
      <w:pPr>
        <w:tabs>
          <w:tab w:val="left" w:pos="360"/>
        </w:tabs>
        <w:spacing w:line="280" w:lineRule="atLeast"/>
        <w:jc w:val="both"/>
        <w:rPr>
          <w:rFonts w:ascii="Calibri" w:hAnsi="Calibri" w:cs="Calibri"/>
          <w:b/>
        </w:rPr>
      </w:pPr>
      <w:r w:rsidRPr="00EA7D07">
        <w:rPr>
          <w:rFonts w:ascii="Calibri" w:hAnsi="Calibri" w:cs="Calibri"/>
          <w:b/>
        </w:rPr>
        <w:t>This role reports to</w:t>
      </w:r>
      <w:r w:rsidR="0065564C" w:rsidRPr="00EA7D07">
        <w:rPr>
          <w:rFonts w:ascii="Calibri" w:hAnsi="Calibri" w:cs="Calibri"/>
          <w:b/>
        </w:rPr>
        <w:t xml:space="preserve"> (role sponsor)</w:t>
      </w:r>
      <w:r w:rsidRPr="00EA7D07">
        <w:rPr>
          <w:rFonts w:ascii="Calibri" w:hAnsi="Calibri" w:cs="Calibri"/>
          <w:b/>
        </w:rPr>
        <w:t>:</w:t>
      </w:r>
      <w:r w:rsidRPr="00EA7D07">
        <w:rPr>
          <w:rFonts w:ascii="Calibri" w:hAnsi="Calibri" w:cs="Calibri"/>
          <w:b/>
        </w:rPr>
        <w:tab/>
      </w:r>
      <w:r w:rsidR="0077423E" w:rsidRPr="00EA7D07">
        <w:rPr>
          <w:rFonts w:ascii="Calibri" w:hAnsi="Calibri" w:cs="Calibri"/>
        </w:rPr>
        <w:t>C</w:t>
      </w:r>
      <w:r w:rsidR="000E2357">
        <w:rPr>
          <w:rFonts w:ascii="Calibri" w:hAnsi="Calibri" w:cs="Calibri"/>
        </w:rPr>
        <w:t>E</w:t>
      </w:r>
      <w:r w:rsidR="0077423E" w:rsidRPr="00EA7D07">
        <w:rPr>
          <w:rFonts w:ascii="Calibri" w:hAnsi="Calibri" w:cs="Calibri"/>
        </w:rPr>
        <w:t>O</w:t>
      </w:r>
      <w:r w:rsidR="001E405F">
        <w:rPr>
          <w:rFonts w:ascii="Calibri" w:hAnsi="Calibri" w:cs="Calibri"/>
        </w:rPr>
        <w:t xml:space="preserve"> or delegate</w:t>
      </w:r>
      <w:r w:rsidR="0065564C" w:rsidRPr="00EA7D07">
        <w:rPr>
          <w:rFonts w:ascii="Calibri" w:hAnsi="Calibri" w:cs="Calibri"/>
          <w:b/>
        </w:rPr>
        <w:tab/>
      </w:r>
    </w:p>
    <w:p w14:paraId="1CBEE623" w14:textId="77777777" w:rsidR="00DB42C4" w:rsidRPr="00EA7D07" w:rsidRDefault="00DB42C4" w:rsidP="00AC41AC">
      <w:pPr>
        <w:tabs>
          <w:tab w:val="left" w:pos="360"/>
        </w:tabs>
        <w:spacing w:line="280" w:lineRule="atLeast"/>
        <w:jc w:val="both"/>
        <w:rPr>
          <w:rFonts w:ascii="Calibri" w:hAnsi="Calibri" w:cs="Calibri"/>
          <w:b/>
        </w:rPr>
      </w:pPr>
    </w:p>
    <w:p w14:paraId="628F9ACA" w14:textId="77777777" w:rsidR="00AC41AC" w:rsidRPr="00EA7D07" w:rsidRDefault="00AC41AC" w:rsidP="00AC41AC">
      <w:pPr>
        <w:tabs>
          <w:tab w:val="left" w:pos="360"/>
        </w:tabs>
        <w:spacing w:line="280" w:lineRule="atLeast"/>
        <w:jc w:val="both"/>
        <w:rPr>
          <w:rFonts w:ascii="Calibri" w:hAnsi="Calibri" w:cs="Calibri"/>
          <w:b/>
        </w:rPr>
      </w:pPr>
      <w:r w:rsidRPr="00EA7D07">
        <w:rPr>
          <w:rFonts w:ascii="Calibri" w:hAnsi="Calibri" w:cs="Calibri"/>
          <w:b/>
        </w:rPr>
        <w:t>This role provides formal support and guidance to the following other roles:</w:t>
      </w:r>
    </w:p>
    <w:p w14:paraId="3A321B90" w14:textId="77777777" w:rsidR="00B0045A" w:rsidRPr="00EA7D07" w:rsidRDefault="00B0045A" w:rsidP="00AC41AC">
      <w:pPr>
        <w:tabs>
          <w:tab w:val="left" w:pos="360"/>
        </w:tabs>
        <w:spacing w:line="280" w:lineRule="atLeast"/>
        <w:jc w:val="both"/>
        <w:rPr>
          <w:rFonts w:ascii="Calibri" w:hAnsi="Calibri" w:cs="Calibri"/>
          <w:b/>
        </w:rPr>
      </w:pPr>
    </w:p>
    <w:p w14:paraId="2F583789" w14:textId="77777777" w:rsidR="00C741C9" w:rsidRPr="009118ED" w:rsidRDefault="000E2357" w:rsidP="00C741C9">
      <w:pPr>
        <w:numPr>
          <w:ilvl w:val="0"/>
          <w:numId w:val="28"/>
        </w:numPr>
        <w:tabs>
          <w:tab w:val="left" w:pos="360"/>
        </w:tabs>
        <w:spacing w:line="280" w:lineRule="atLeast"/>
        <w:jc w:val="both"/>
        <w:rPr>
          <w:rFonts w:ascii="Calibri" w:hAnsi="Calibri" w:cs="Calibri"/>
          <w:b/>
        </w:rPr>
      </w:pPr>
      <w:r>
        <w:rPr>
          <w:rFonts w:ascii="Calibri" w:hAnsi="Calibri" w:cs="Calibri"/>
        </w:rPr>
        <w:lastRenderedPageBreak/>
        <w:t>Other communications staff reporting in ton this portfolio</w:t>
      </w:r>
    </w:p>
    <w:p w14:paraId="66573C8A" w14:textId="77777777" w:rsidR="00AC41AC" w:rsidRPr="00EA7D07" w:rsidRDefault="0077423E" w:rsidP="009118ED">
      <w:pPr>
        <w:numPr>
          <w:ilvl w:val="0"/>
          <w:numId w:val="28"/>
        </w:numPr>
        <w:tabs>
          <w:tab w:val="left" w:pos="360"/>
        </w:tabs>
        <w:spacing w:line="280" w:lineRule="atLeast"/>
        <w:jc w:val="both"/>
        <w:rPr>
          <w:rFonts w:ascii="Calibri" w:hAnsi="Calibri" w:cs="Calibri"/>
          <w:b/>
        </w:rPr>
      </w:pPr>
      <w:r w:rsidRPr="00EA7D07">
        <w:rPr>
          <w:rFonts w:ascii="Calibri" w:hAnsi="Calibri" w:cs="Calibri"/>
        </w:rPr>
        <w:t>s</w:t>
      </w:r>
      <w:r w:rsidR="00AC41AC" w:rsidRPr="00EA7D07">
        <w:rPr>
          <w:rFonts w:ascii="Calibri" w:hAnsi="Calibri" w:cs="Calibri"/>
        </w:rPr>
        <w:t xml:space="preserve">tudents, trainees, interns, volunteers etc who may from time-to-time be involved with </w:t>
      </w:r>
      <w:r w:rsidR="009118ED">
        <w:rPr>
          <w:rFonts w:ascii="Calibri" w:hAnsi="Calibri" w:cs="Calibri"/>
        </w:rPr>
        <w:t>this portfolio</w:t>
      </w:r>
    </w:p>
    <w:p w14:paraId="3BBA55B2" w14:textId="77777777" w:rsidR="00AC41AC" w:rsidRPr="00EA7D07" w:rsidRDefault="00AC41AC" w:rsidP="00945563">
      <w:pPr>
        <w:tabs>
          <w:tab w:val="left" w:pos="360"/>
        </w:tabs>
        <w:spacing w:line="280" w:lineRule="atLeast"/>
        <w:jc w:val="both"/>
        <w:rPr>
          <w:rFonts w:ascii="Calibri" w:hAnsi="Calibri" w:cs="Calibri"/>
          <w:b/>
        </w:rPr>
      </w:pPr>
    </w:p>
    <w:p w14:paraId="76766627" w14:textId="77777777" w:rsidR="009B5D54" w:rsidRPr="00EA7D07" w:rsidRDefault="009B5D54" w:rsidP="00945563">
      <w:pPr>
        <w:tabs>
          <w:tab w:val="left" w:pos="360"/>
        </w:tabs>
        <w:spacing w:line="280" w:lineRule="atLeast"/>
        <w:jc w:val="both"/>
        <w:rPr>
          <w:rFonts w:ascii="Calibri" w:hAnsi="Calibri" w:cs="Calibri"/>
          <w:b/>
        </w:rPr>
      </w:pPr>
      <w:r w:rsidRPr="00EA7D07">
        <w:rPr>
          <w:rFonts w:ascii="Calibri" w:hAnsi="Calibri" w:cs="Calibri"/>
          <w:b/>
        </w:rPr>
        <w:t xml:space="preserve">This role is responsible for </w:t>
      </w:r>
      <w:r w:rsidR="0077423E" w:rsidRPr="00EA7D07">
        <w:rPr>
          <w:rFonts w:ascii="Calibri" w:hAnsi="Calibri" w:cs="Calibri"/>
          <w:b/>
        </w:rPr>
        <w:t>leading</w:t>
      </w:r>
      <w:r w:rsidRPr="00EA7D07">
        <w:rPr>
          <w:rFonts w:ascii="Calibri" w:hAnsi="Calibri" w:cs="Calibri"/>
          <w:b/>
        </w:rPr>
        <w:t xml:space="preserve"> </w:t>
      </w:r>
      <w:r w:rsidR="0077423E" w:rsidRPr="00EA7D07">
        <w:rPr>
          <w:rFonts w:ascii="Calibri" w:hAnsi="Calibri" w:cs="Calibri"/>
          <w:b/>
        </w:rPr>
        <w:t xml:space="preserve">sustained </w:t>
      </w:r>
      <w:r w:rsidRPr="00EA7D07">
        <w:rPr>
          <w:rFonts w:ascii="Calibri" w:hAnsi="Calibri" w:cs="Calibri"/>
          <w:b/>
        </w:rPr>
        <w:t>good networks with</w:t>
      </w:r>
      <w:r w:rsidR="00257851" w:rsidRPr="00EA7D07">
        <w:rPr>
          <w:rFonts w:ascii="Calibri" w:hAnsi="Calibri" w:cs="Calibri"/>
          <w:b/>
        </w:rPr>
        <w:t xml:space="preserve"> stakeholders, including</w:t>
      </w:r>
      <w:r w:rsidRPr="00EA7D07">
        <w:rPr>
          <w:rFonts w:ascii="Calibri" w:hAnsi="Calibri" w:cs="Calibri"/>
          <w:b/>
        </w:rPr>
        <w:t>:</w:t>
      </w:r>
    </w:p>
    <w:p w14:paraId="3739D3DD" w14:textId="77777777" w:rsidR="00B0045A" w:rsidRPr="00EA7D07" w:rsidRDefault="00B0045A" w:rsidP="00945563">
      <w:pPr>
        <w:tabs>
          <w:tab w:val="left" w:pos="360"/>
        </w:tabs>
        <w:spacing w:line="280" w:lineRule="atLeast"/>
        <w:jc w:val="both"/>
        <w:rPr>
          <w:rFonts w:ascii="Calibri" w:hAnsi="Calibri" w:cs="Calibri"/>
          <w:b/>
        </w:rPr>
      </w:pPr>
    </w:p>
    <w:p w14:paraId="40819C21" w14:textId="77777777" w:rsidR="009118ED" w:rsidRDefault="009118ED" w:rsidP="0077423E">
      <w:pPr>
        <w:numPr>
          <w:ilvl w:val="0"/>
          <w:numId w:val="3"/>
        </w:numPr>
        <w:tabs>
          <w:tab w:val="clear" w:pos="1080"/>
          <w:tab w:val="left" w:pos="360"/>
          <w:tab w:val="num" w:pos="720"/>
        </w:tabs>
        <w:spacing w:line="280" w:lineRule="atLeast"/>
        <w:ind w:left="720"/>
        <w:jc w:val="both"/>
        <w:rPr>
          <w:rFonts w:ascii="Calibri" w:hAnsi="Calibri" w:cs="Calibri"/>
        </w:rPr>
      </w:pPr>
      <w:r>
        <w:rPr>
          <w:rFonts w:ascii="Calibri" w:hAnsi="Calibri" w:cs="Calibri"/>
        </w:rPr>
        <w:t>staff, interns, students and volunteers across the Julia Farr entities and hosted initiatives</w:t>
      </w:r>
    </w:p>
    <w:p w14:paraId="474F6578" w14:textId="77777777" w:rsidR="0077423E" w:rsidRPr="00EA7D07" w:rsidRDefault="0077423E" w:rsidP="0077423E">
      <w:pPr>
        <w:numPr>
          <w:ilvl w:val="0"/>
          <w:numId w:val="3"/>
        </w:numPr>
        <w:tabs>
          <w:tab w:val="clear" w:pos="1080"/>
          <w:tab w:val="left" w:pos="360"/>
          <w:tab w:val="num" w:pos="720"/>
        </w:tabs>
        <w:spacing w:line="280" w:lineRule="atLeast"/>
        <w:ind w:left="720"/>
        <w:jc w:val="both"/>
        <w:rPr>
          <w:rFonts w:ascii="Calibri" w:hAnsi="Calibri" w:cs="Calibri"/>
        </w:rPr>
      </w:pPr>
      <w:r w:rsidRPr="00EA7D07">
        <w:rPr>
          <w:rFonts w:ascii="Calibri" w:hAnsi="Calibri" w:cs="Calibri"/>
        </w:rPr>
        <w:t xml:space="preserve">People living with disability, their </w:t>
      </w:r>
      <w:proofErr w:type="gramStart"/>
      <w:r w:rsidRPr="00EA7D07">
        <w:rPr>
          <w:rFonts w:ascii="Calibri" w:hAnsi="Calibri" w:cs="Calibri"/>
        </w:rPr>
        <w:t>families</w:t>
      </w:r>
      <w:proofErr w:type="gramEnd"/>
      <w:r w:rsidRPr="00EA7D07">
        <w:rPr>
          <w:rFonts w:ascii="Calibri" w:hAnsi="Calibri" w:cs="Calibri"/>
        </w:rPr>
        <w:t xml:space="preserve"> and other informal supporters</w:t>
      </w:r>
    </w:p>
    <w:p w14:paraId="4BF4915F" w14:textId="77777777" w:rsidR="009118ED" w:rsidRDefault="0077423E" w:rsidP="00606EF0">
      <w:pPr>
        <w:numPr>
          <w:ilvl w:val="0"/>
          <w:numId w:val="3"/>
        </w:numPr>
        <w:tabs>
          <w:tab w:val="clear" w:pos="1080"/>
          <w:tab w:val="left" w:pos="360"/>
          <w:tab w:val="num" w:pos="720"/>
        </w:tabs>
        <w:spacing w:line="280" w:lineRule="atLeast"/>
        <w:ind w:left="720"/>
        <w:jc w:val="both"/>
        <w:rPr>
          <w:rFonts w:ascii="Calibri" w:hAnsi="Calibri" w:cs="Calibri"/>
        </w:rPr>
      </w:pPr>
      <w:r w:rsidRPr="00EA7D07">
        <w:rPr>
          <w:rFonts w:ascii="Calibri" w:hAnsi="Calibri" w:cs="Calibri"/>
        </w:rPr>
        <w:t>S</w:t>
      </w:r>
      <w:r w:rsidR="009118ED">
        <w:rPr>
          <w:rFonts w:ascii="Calibri" w:hAnsi="Calibri" w:cs="Calibri"/>
        </w:rPr>
        <w:t>uppliers</w:t>
      </w:r>
    </w:p>
    <w:p w14:paraId="0079CF1E" w14:textId="77777777" w:rsidR="0077423E" w:rsidRPr="00EA7D07" w:rsidRDefault="009118ED" w:rsidP="00606EF0">
      <w:pPr>
        <w:numPr>
          <w:ilvl w:val="0"/>
          <w:numId w:val="3"/>
        </w:numPr>
        <w:tabs>
          <w:tab w:val="clear" w:pos="1080"/>
          <w:tab w:val="left" w:pos="360"/>
          <w:tab w:val="num" w:pos="720"/>
        </w:tabs>
        <w:spacing w:line="280" w:lineRule="atLeast"/>
        <w:ind w:left="720"/>
        <w:jc w:val="both"/>
        <w:rPr>
          <w:rFonts w:ascii="Calibri" w:hAnsi="Calibri" w:cs="Calibri"/>
        </w:rPr>
      </w:pPr>
      <w:r>
        <w:rPr>
          <w:rFonts w:ascii="Calibri" w:hAnsi="Calibri" w:cs="Calibri"/>
        </w:rPr>
        <w:t>Government agencies involved in legislative, regulatory, and/or contractual compliance</w:t>
      </w:r>
    </w:p>
    <w:p w14:paraId="5C0B7110" w14:textId="7F8E469A" w:rsidR="009B5D54" w:rsidRPr="00EA7D07" w:rsidRDefault="0065564C" w:rsidP="00945563">
      <w:pPr>
        <w:numPr>
          <w:ilvl w:val="0"/>
          <w:numId w:val="3"/>
        </w:numPr>
        <w:tabs>
          <w:tab w:val="clear" w:pos="1080"/>
          <w:tab w:val="left" w:pos="360"/>
          <w:tab w:val="num" w:pos="720"/>
        </w:tabs>
        <w:spacing w:line="280" w:lineRule="atLeast"/>
        <w:ind w:left="720"/>
        <w:jc w:val="both"/>
        <w:rPr>
          <w:rFonts w:ascii="Calibri" w:hAnsi="Calibri" w:cs="Calibri"/>
        </w:rPr>
      </w:pPr>
      <w:r w:rsidRPr="00EA7D07">
        <w:rPr>
          <w:rFonts w:ascii="Calibri" w:hAnsi="Calibri" w:cs="Calibri"/>
        </w:rPr>
        <w:t>Board members</w:t>
      </w:r>
      <w:r w:rsidR="009118ED">
        <w:rPr>
          <w:rFonts w:ascii="Calibri" w:hAnsi="Calibri" w:cs="Calibri"/>
        </w:rPr>
        <w:t xml:space="preserve">, including those </w:t>
      </w:r>
      <w:r w:rsidRPr="00EA7D07">
        <w:rPr>
          <w:rFonts w:ascii="Calibri" w:hAnsi="Calibri" w:cs="Calibri"/>
        </w:rPr>
        <w:t xml:space="preserve">undertaking Board-mandated </w:t>
      </w:r>
      <w:r w:rsidR="009118ED">
        <w:rPr>
          <w:rFonts w:ascii="Calibri" w:hAnsi="Calibri" w:cs="Calibri"/>
        </w:rPr>
        <w:t xml:space="preserve">detailed </w:t>
      </w:r>
      <w:r w:rsidRPr="00EA7D07">
        <w:rPr>
          <w:rFonts w:ascii="Calibri" w:hAnsi="Calibri" w:cs="Calibri"/>
        </w:rPr>
        <w:t>work in areas</w:t>
      </w:r>
      <w:r w:rsidR="009118ED">
        <w:rPr>
          <w:rFonts w:ascii="Calibri" w:hAnsi="Calibri" w:cs="Calibri"/>
        </w:rPr>
        <w:t xml:space="preserve"> relevant to this portfolio</w:t>
      </w:r>
    </w:p>
    <w:p w14:paraId="3DFD5160" w14:textId="77777777" w:rsidR="00945563" w:rsidRPr="00EA7D07" w:rsidRDefault="00945563" w:rsidP="0065564C">
      <w:pPr>
        <w:pBdr>
          <w:bottom w:val="double" w:sz="6" w:space="1" w:color="auto"/>
        </w:pBdr>
        <w:spacing w:line="280" w:lineRule="atLeast"/>
        <w:jc w:val="both"/>
        <w:rPr>
          <w:rFonts w:ascii="Calibri" w:hAnsi="Calibri" w:cs="Calibri"/>
          <w:b/>
          <w:sz w:val="28"/>
          <w:szCs w:val="28"/>
        </w:rPr>
      </w:pPr>
    </w:p>
    <w:p w14:paraId="3A2797A8" w14:textId="77777777" w:rsidR="00E9602F" w:rsidRPr="00EA7D07" w:rsidRDefault="00E9602F">
      <w:pPr>
        <w:spacing w:line="280" w:lineRule="atLeast"/>
        <w:jc w:val="both"/>
        <w:rPr>
          <w:rFonts w:ascii="Calibri" w:hAnsi="Calibri" w:cs="Calibri"/>
          <w:sz w:val="28"/>
          <w:szCs w:val="28"/>
        </w:rPr>
      </w:pPr>
    </w:p>
    <w:p w14:paraId="1BF1E253" w14:textId="77777777" w:rsidR="00E9602F" w:rsidRPr="00EA7D07" w:rsidRDefault="00703446">
      <w:pPr>
        <w:pBdr>
          <w:bottom w:val="double" w:sz="6" w:space="1" w:color="auto"/>
        </w:pBdr>
        <w:spacing w:line="280" w:lineRule="atLeast"/>
        <w:ind w:left="720" w:hanging="720"/>
        <w:jc w:val="both"/>
        <w:rPr>
          <w:rFonts w:ascii="Calibri" w:hAnsi="Calibri" w:cs="Calibri"/>
          <w:b/>
          <w:sz w:val="22"/>
          <w:szCs w:val="28"/>
        </w:rPr>
      </w:pPr>
      <w:r w:rsidRPr="00EA7D07">
        <w:rPr>
          <w:rFonts w:ascii="Calibri" w:hAnsi="Calibri" w:cs="Calibri"/>
          <w:b/>
          <w:sz w:val="28"/>
          <w:szCs w:val="28"/>
        </w:rPr>
        <w:t>6</w:t>
      </w:r>
      <w:r w:rsidR="00E9602F" w:rsidRPr="00EA7D07">
        <w:rPr>
          <w:rFonts w:ascii="Calibri" w:hAnsi="Calibri" w:cs="Calibri"/>
          <w:b/>
          <w:sz w:val="28"/>
          <w:szCs w:val="28"/>
        </w:rPr>
        <w:t>.</w:t>
      </w:r>
      <w:r w:rsidR="00E9602F" w:rsidRPr="00EA7D07">
        <w:rPr>
          <w:rFonts w:ascii="Calibri" w:hAnsi="Calibri" w:cs="Calibri"/>
          <w:b/>
          <w:sz w:val="28"/>
          <w:szCs w:val="28"/>
        </w:rPr>
        <w:tab/>
        <w:t xml:space="preserve">Special Conditions </w:t>
      </w:r>
      <w:r w:rsidR="00E9602F" w:rsidRPr="00EA7D07">
        <w:rPr>
          <w:rFonts w:ascii="Calibri" w:hAnsi="Calibri" w:cs="Calibri"/>
          <w:sz w:val="22"/>
          <w:szCs w:val="28"/>
        </w:rPr>
        <w:t>(Such as travel requirements, frequent overtime, etc).</w:t>
      </w:r>
    </w:p>
    <w:p w14:paraId="298438E9" w14:textId="77777777" w:rsidR="00E9602F" w:rsidRPr="00EA7D07" w:rsidRDefault="00E9602F">
      <w:pPr>
        <w:pBdr>
          <w:bottom w:val="double" w:sz="6" w:space="1" w:color="auto"/>
        </w:pBdr>
        <w:spacing w:line="280" w:lineRule="atLeast"/>
        <w:jc w:val="both"/>
        <w:rPr>
          <w:rFonts w:ascii="Calibri" w:hAnsi="Calibri" w:cs="Calibri"/>
          <w:b/>
          <w:sz w:val="28"/>
          <w:szCs w:val="28"/>
        </w:rPr>
      </w:pPr>
    </w:p>
    <w:p w14:paraId="5088034F" w14:textId="77777777" w:rsidR="00E9602F" w:rsidRPr="00EA7D07" w:rsidRDefault="00E9602F">
      <w:pPr>
        <w:spacing w:line="280" w:lineRule="atLeast"/>
        <w:jc w:val="both"/>
        <w:rPr>
          <w:rFonts w:ascii="Calibri" w:hAnsi="Calibri" w:cs="Calibri"/>
          <w:b/>
          <w:i/>
          <w:sz w:val="28"/>
          <w:szCs w:val="28"/>
        </w:rPr>
      </w:pPr>
    </w:p>
    <w:p w14:paraId="0CF3BE2D" w14:textId="77777777" w:rsidR="00680701" w:rsidRPr="00EA7D07" w:rsidRDefault="00680701" w:rsidP="00680701">
      <w:pPr>
        <w:spacing w:line="240" w:lineRule="atLeast"/>
        <w:rPr>
          <w:rFonts w:ascii="Calibri" w:hAnsi="Calibri" w:cs="Calibri"/>
          <w:szCs w:val="28"/>
        </w:rPr>
      </w:pPr>
      <w:r w:rsidRPr="00EA7D07">
        <w:rPr>
          <w:rFonts w:ascii="Calibri" w:hAnsi="Calibri" w:cs="Calibri"/>
          <w:szCs w:val="28"/>
        </w:rPr>
        <w:t>The incumbent is required to:</w:t>
      </w:r>
    </w:p>
    <w:p w14:paraId="7DD37AF8" w14:textId="77777777" w:rsidR="00680701" w:rsidRPr="00EA7D07" w:rsidRDefault="00680701" w:rsidP="00680701">
      <w:pPr>
        <w:spacing w:line="240" w:lineRule="atLeast"/>
        <w:rPr>
          <w:rFonts w:ascii="Calibri" w:hAnsi="Calibri" w:cs="Calibri"/>
          <w:szCs w:val="28"/>
        </w:rPr>
      </w:pPr>
    </w:p>
    <w:p w14:paraId="352165E5" w14:textId="77777777" w:rsidR="00AC41AC" w:rsidRPr="00EA7D07" w:rsidRDefault="00A3534D" w:rsidP="00680701">
      <w:pPr>
        <w:numPr>
          <w:ilvl w:val="0"/>
          <w:numId w:val="3"/>
        </w:numPr>
        <w:tabs>
          <w:tab w:val="clear" w:pos="1080"/>
          <w:tab w:val="left" w:pos="360"/>
          <w:tab w:val="num" w:pos="720"/>
        </w:tabs>
        <w:spacing w:line="280" w:lineRule="atLeast"/>
        <w:ind w:left="720"/>
        <w:rPr>
          <w:rFonts w:ascii="Calibri" w:hAnsi="Calibri" w:cs="Calibri"/>
          <w:szCs w:val="28"/>
        </w:rPr>
      </w:pPr>
      <w:r w:rsidRPr="00EA7D07">
        <w:rPr>
          <w:rFonts w:ascii="Calibri" w:hAnsi="Calibri" w:cs="Calibri"/>
          <w:szCs w:val="28"/>
        </w:rPr>
        <w:t>b</w:t>
      </w:r>
      <w:r w:rsidR="00AC41AC" w:rsidRPr="00EA7D07">
        <w:rPr>
          <w:rFonts w:ascii="Calibri" w:hAnsi="Calibri" w:cs="Calibri"/>
          <w:szCs w:val="28"/>
        </w:rPr>
        <w:t>e available to coordinate out-of-hours emergency response on a</w:t>
      </w:r>
      <w:r w:rsidR="009118ED">
        <w:rPr>
          <w:rFonts w:ascii="Calibri" w:hAnsi="Calibri" w:cs="Calibri"/>
          <w:szCs w:val="28"/>
        </w:rPr>
        <w:t xml:space="preserve"> rostered</w:t>
      </w:r>
      <w:r w:rsidR="00AC41AC" w:rsidRPr="00EA7D07">
        <w:rPr>
          <w:rFonts w:ascii="Calibri" w:hAnsi="Calibri" w:cs="Calibri"/>
          <w:szCs w:val="28"/>
        </w:rPr>
        <w:t xml:space="preserve"> basis.</w:t>
      </w:r>
    </w:p>
    <w:p w14:paraId="5D4EC7F3" w14:textId="77777777" w:rsidR="00680701" w:rsidRPr="00EA7D07" w:rsidRDefault="00680701" w:rsidP="00680701">
      <w:pPr>
        <w:spacing w:line="240" w:lineRule="atLeast"/>
        <w:rPr>
          <w:rFonts w:ascii="Calibri" w:hAnsi="Calibri" w:cs="Calibri"/>
          <w:szCs w:val="28"/>
        </w:rPr>
      </w:pPr>
    </w:p>
    <w:p w14:paraId="3259933D" w14:textId="77777777" w:rsidR="00680701" w:rsidRPr="00EA7D07" w:rsidRDefault="00680701" w:rsidP="00680701">
      <w:pPr>
        <w:spacing w:line="240" w:lineRule="atLeast"/>
        <w:rPr>
          <w:rFonts w:ascii="Calibri" w:hAnsi="Calibri" w:cs="Calibri"/>
          <w:szCs w:val="28"/>
        </w:rPr>
      </w:pPr>
      <w:r w:rsidRPr="00EA7D07">
        <w:rPr>
          <w:rFonts w:ascii="Calibri" w:hAnsi="Calibri" w:cs="Calibri"/>
          <w:szCs w:val="28"/>
        </w:rPr>
        <w:t>The role demands a commitment to:</w:t>
      </w:r>
    </w:p>
    <w:p w14:paraId="31725C75" w14:textId="77777777" w:rsidR="00680701" w:rsidRPr="00EA7D07" w:rsidRDefault="00680701" w:rsidP="00680701">
      <w:pPr>
        <w:spacing w:line="240" w:lineRule="atLeast"/>
        <w:rPr>
          <w:rFonts w:ascii="Calibri" w:hAnsi="Calibri" w:cs="Calibri"/>
          <w:szCs w:val="28"/>
        </w:rPr>
      </w:pPr>
    </w:p>
    <w:p w14:paraId="0B51D16B" w14:textId="77777777" w:rsidR="00257851" w:rsidRPr="00EA7D07" w:rsidRDefault="00A3534D" w:rsidP="00257851">
      <w:pPr>
        <w:numPr>
          <w:ilvl w:val="0"/>
          <w:numId w:val="22"/>
        </w:numPr>
        <w:spacing w:before="120"/>
        <w:ind w:left="714" w:hanging="357"/>
        <w:rPr>
          <w:rFonts w:ascii="Calibri" w:hAnsi="Calibri" w:cs="Calibri"/>
          <w:szCs w:val="28"/>
        </w:rPr>
      </w:pPr>
      <w:r w:rsidRPr="00EA7D07">
        <w:rPr>
          <w:rFonts w:ascii="Calibri" w:hAnsi="Calibri" w:cs="Calibri"/>
          <w:szCs w:val="28"/>
        </w:rPr>
        <w:t>s</w:t>
      </w:r>
      <w:r w:rsidR="00257851" w:rsidRPr="00EA7D07">
        <w:rPr>
          <w:rFonts w:ascii="Calibri" w:hAnsi="Calibri" w:cs="Calibri"/>
          <w:szCs w:val="28"/>
        </w:rPr>
        <w:t xml:space="preserve">upport the integrity of the </w:t>
      </w:r>
      <w:r w:rsidR="00E764F4" w:rsidRPr="00EA7D07">
        <w:rPr>
          <w:rFonts w:ascii="Calibri" w:hAnsi="Calibri" w:cs="Calibri"/>
          <w:szCs w:val="28"/>
        </w:rPr>
        <w:t>organisation by</w:t>
      </w:r>
      <w:r w:rsidR="00257851" w:rsidRPr="00EA7D07">
        <w:rPr>
          <w:rFonts w:ascii="Calibri" w:hAnsi="Calibri" w:cs="Calibri"/>
          <w:szCs w:val="28"/>
        </w:rPr>
        <w:t xml:space="preserve"> maintaining a high standard of personal and professional conduct that supports our values, including:</w:t>
      </w:r>
    </w:p>
    <w:p w14:paraId="5CDBB256" w14:textId="77777777" w:rsidR="00257851" w:rsidRPr="00EA7D07" w:rsidRDefault="00257851" w:rsidP="00257851">
      <w:pPr>
        <w:spacing w:line="280" w:lineRule="atLeast"/>
        <w:ind w:left="360"/>
        <w:rPr>
          <w:rFonts w:ascii="Calibri" w:hAnsi="Calibri" w:cs="Calibri"/>
          <w:szCs w:val="28"/>
        </w:rPr>
      </w:pPr>
    </w:p>
    <w:p w14:paraId="73557D7B" w14:textId="77777777" w:rsidR="00257851" w:rsidRPr="00EA7D07" w:rsidRDefault="00A3534D" w:rsidP="00257851">
      <w:pPr>
        <w:numPr>
          <w:ilvl w:val="1"/>
          <w:numId w:val="1"/>
        </w:numPr>
        <w:spacing w:line="280" w:lineRule="atLeast"/>
        <w:rPr>
          <w:rFonts w:ascii="Calibri" w:hAnsi="Calibri" w:cs="Calibri"/>
          <w:szCs w:val="28"/>
        </w:rPr>
      </w:pPr>
      <w:r w:rsidRPr="00EA7D07">
        <w:rPr>
          <w:rFonts w:ascii="Calibri" w:hAnsi="Calibri" w:cs="Calibri"/>
          <w:szCs w:val="28"/>
        </w:rPr>
        <w:t>p</w:t>
      </w:r>
      <w:r w:rsidR="00257851" w:rsidRPr="00EA7D07">
        <w:rPr>
          <w:rFonts w:ascii="Calibri" w:hAnsi="Calibri" w:cs="Calibri"/>
          <w:szCs w:val="28"/>
        </w:rPr>
        <w:t>eople living with disability having personal authority in their lives</w:t>
      </w:r>
    </w:p>
    <w:p w14:paraId="31BBDBA2" w14:textId="77777777" w:rsidR="00E764F4" w:rsidRPr="00EA7D07" w:rsidRDefault="00A3534D" w:rsidP="00257851">
      <w:pPr>
        <w:numPr>
          <w:ilvl w:val="1"/>
          <w:numId w:val="1"/>
        </w:numPr>
        <w:spacing w:line="280" w:lineRule="atLeast"/>
        <w:rPr>
          <w:rFonts w:ascii="Calibri" w:hAnsi="Calibri" w:cs="Calibri"/>
          <w:szCs w:val="28"/>
        </w:rPr>
      </w:pPr>
      <w:r w:rsidRPr="00EA7D07">
        <w:rPr>
          <w:rFonts w:ascii="Calibri" w:hAnsi="Calibri" w:cs="Calibri"/>
          <w:szCs w:val="28"/>
        </w:rPr>
        <w:t>p</w:t>
      </w:r>
      <w:r w:rsidR="00E764F4" w:rsidRPr="00EA7D07">
        <w:rPr>
          <w:rFonts w:ascii="Calibri" w:hAnsi="Calibri" w:cs="Calibri"/>
          <w:szCs w:val="28"/>
        </w:rPr>
        <w:t>eople living lives of active citizenhood</w:t>
      </w:r>
    </w:p>
    <w:p w14:paraId="0EE5AAC0" w14:textId="77777777" w:rsidR="00257851" w:rsidRPr="00EA7D07" w:rsidRDefault="00A3534D" w:rsidP="00257851">
      <w:pPr>
        <w:numPr>
          <w:ilvl w:val="1"/>
          <w:numId w:val="1"/>
        </w:numPr>
        <w:spacing w:line="280" w:lineRule="atLeast"/>
        <w:rPr>
          <w:rFonts w:ascii="Calibri" w:hAnsi="Calibri" w:cs="Calibri"/>
          <w:szCs w:val="28"/>
        </w:rPr>
      </w:pPr>
      <w:r w:rsidRPr="00EA7D07">
        <w:rPr>
          <w:rFonts w:ascii="Calibri" w:hAnsi="Calibri" w:cs="Calibri"/>
          <w:szCs w:val="28"/>
        </w:rPr>
        <w:t>in</w:t>
      </w:r>
      <w:r w:rsidR="00257851" w:rsidRPr="00EA7D07">
        <w:rPr>
          <w:rFonts w:ascii="Calibri" w:hAnsi="Calibri" w:cs="Calibri"/>
          <w:szCs w:val="28"/>
        </w:rPr>
        <w:t>clusive communities</w:t>
      </w:r>
    </w:p>
    <w:p w14:paraId="1BD43383" w14:textId="77777777" w:rsidR="00257851" w:rsidRPr="00EA7D07" w:rsidRDefault="00A3534D" w:rsidP="00257851">
      <w:pPr>
        <w:numPr>
          <w:ilvl w:val="1"/>
          <w:numId w:val="1"/>
        </w:numPr>
        <w:spacing w:line="280" w:lineRule="atLeast"/>
        <w:rPr>
          <w:rFonts w:ascii="Calibri" w:hAnsi="Calibri" w:cs="Calibri"/>
          <w:szCs w:val="28"/>
        </w:rPr>
      </w:pPr>
      <w:r w:rsidRPr="00EA7D07">
        <w:rPr>
          <w:rFonts w:ascii="Calibri" w:hAnsi="Calibri" w:cs="Calibri"/>
          <w:szCs w:val="28"/>
        </w:rPr>
        <w:t>c</w:t>
      </w:r>
      <w:r w:rsidR="00257851" w:rsidRPr="00EA7D07">
        <w:rPr>
          <w:rFonts w:ascii="Calibri" w:hAnsi="Calibri" w:cs="Calibri"/>
          <w:szCs w:val="28"/>
        </w:rPr>
        <w:t>apacity-building</w:t>
      </w:r>
    </w:p>
    <w:p w14:paraId="36C8DF10" w14:textId="77777777" w:rsidR="00257851" w:rsidRPr="00EA7D07" w:rsidRDefault="00A3534D" w:rsidP="00257851">
      <w:pPr>
        <w:numPr>
          <w:ilvl w:val="1"/>
          <w:numId w:val="1"/>
        </w:numPr>
        <w:spacing w:line="280" w:lineRule="atLeast"/>
        <w:rPr>
          <w:rFonts w:ascii="Calibri" w:hAnsi="Calibri" w:cs="Calibri"/>
          <w:szCs w:val="28"/>
        </w:rPr>
      </w:pPr>
      <w:r w:rsidRPr="00EA7D07">
        <w:rPr>
          <w:rFonts w:ascii="Calibri" w:hAnsi="Calibri" w:cs="Calibri"/>
          <w:szCs w:val="28"/>
        </w:rPr>
        <w:t>t</w:t>
      </w:r>
      <w:r w:rsidR="00257851" w:rsidRPr="00EA7D07">
        <w:rPr>
          <w:rFonts w:ascii="Calibri" w:hAnsi="Calibri" w:cs="Calibri"/>
          <w:szCs w:val="28"/>
        </w:rPr>
        <w:t>he exercise of ambassadorship</w:t>
      </w:r>
    </w:p>
    <w:p w14:paraId="532244AC" w14:textId="77777777" w:rsidR="00257851" w:rsidRPr="00EA7D07" w:rsidRDefault="00A3534D" w:rsidP="00257851">
      <w:pPr>
        <w:numPr>
          <w:ilvl w:val="1"/>
          <w:numId w:val="1"/>
        </w:numPr>
        <w:spacing w:line="280" w:lineRule="atLeast"/>
        <w:rPr>
          <w:rFonts w:ascii="Calibri" w:hAnsi="Calibri" w:cs="Calibri"/>
          <w:szCs w:val="28"/>
        </w:rPr>
      </w:pPr>
      <w:r w:rsidRPr="00EA7D07">
        <w:rPr>
          <w:rFonts w:ascii="Calibri" w:hAnsi="Calibri" w:cs="Calibri"/>
          <w:szCs w:val="28"/>
        </w:rPr>
        <w:t>t</w:t>
      </w:r>
      <w:r w:rsidR="00257851" w:rsidRPr="00EA7D07">
        <w:rPr>
          <w:rFonts w:ascii="Calibri" w:hAnsi="Calibri" w:cs="Calibri"/>
          <w:szCs w:val="28"/>
        </w:rPr>
        <w:t>he exercise of your best judgement in respect of safeguards for you, your fellow team members, people living with disability and their families, and other visitors to our organisation</w:t>
      </w:r>
    </w:p>
    <w:p w14:paraId="64B16ED9" w14:textId="77777777" w:rsidR="00A3534D" w:rsidRPr="00EA7D07" w:rsidRDefault="00A3534D" w:rsidP="00A3534D">
      <w:pPr>
        <w:numPr>
          <w:ilvl w:val="0"/>
          <w:numId w:val="22"/>
        </w:numPr>
        <w:spacing w:before="120"/>
        <w:ind w:left="714" w:hanging="357"/>
        <w:rPr>
          <w:rFonts w:ascii="Calibri" w:hAnsi="Calibri" w:cs="Calibri"/>
          <w:szCs w:val="28"/>
        </w:rPr>
      </w:pPr>
      <w:r w:rsidRPr="00EA7D07">
        <w:rPr>
          <w:rFonts w:ascii="Calibri" w:hAnsi="Calibri" w:cs="Calibri"/>
          <w:szCs w:val="28"/>
        </w:rPr>
        <w:t>s</w:t>
      </w:r>
      <w:r w:rsidR="00680701" w:rsidRPr="00EA7D07">
        <w:rPr>
          <w:rFonts w:ascii="Calibri" w:hAnsi="Calibri" w:cs="Calibri"/>
          <w:szCs w:val="28"/>
        </w:rPr>
        <w:t>upport</w:t>
      </w:r>
      <w:r w:rsidR="00802B04" w:rsidRPr="00EA7D07">
        <w:rPr>
          <w:rFonts w:ascii="Calibri" w:hAnsi="Calibri" w:cs="Calibri"/>
          <w:szCs w:val="28"/>
        </w:rPr>
        <w:t>,</w:t>
      </w:r>
      <w:r w:rsidR="00680701" w:rsidRPr="00EA7D07">
        <w:rPr>
          <w:rFonts w:ascii="Calibri" w:hAnsi="Calibri" w:cs="Calibri"/>
          <w:szCs w:val="28"/>
        </w:rPr>
        <w:t xml:space="preserve"> and contribute to</w:t>
      </w:r>
      <w:r w:rsidR="00802B04" w:rsidRPr="00EA7D07">
        <w:rPr>
          <w:rFonts w:ascii="Calibri" w:hAnsi="Calibri" w:cs="Calibri"/>
          <w:szCs w:val="28"/>
        </w:rPr>
        <w:t>,</w:t>
      </w:r>
      <w:r w:rsidR="00680701" w:rsidRPr="00EA7D07">
        <w:rPr>
          <w:rFonts w:ascii="Calibri" w:hAnsi="Calibri" w:cs="Calibri"/>
          <w:szCs w:val="28"/>
        </w:rPr>
        <w:t xml:space="preserve"> the achievement of the </w:t>
      </w:r>
      <w:r w:rsidR="00EB226F" w:rsidRPr="00EA7D07">
        <w:rPr>
          <w:rFonts w:ascii="Calibri" w:hAnsi="Calibri" w:cs="Calibri"/>
          <w:szCs w:val="28"/>
        </w:rPr>
        <w:t xml:space="preserve">goals of the </w:t>
      </w:r>
      <w:r w:rsidR="00680701" w:rsidRPr="00ED145F">
        <w:rPr>
          <w:rFonts w:ascii="Calibri" w:hAnsi="Calibri" w:cs="Calibri"/>
          <w:szCs w:val="28"/>
        </w:rPr>
        <w:t xml:space="preserve">Julia Farr </w:t>
      </w:r>
      <w:r w:rsidR="00ED145F">
        <w:rPr>
          <w:rFonts w:ascii="Calibri" w:hAnsi="Calibri" w:cs="Calibri"/>
          <w:szCs w:val="28"/>
        </w:rPr>
        <w:t>group</w:t>
      </w:r>
      <w:r w:rsidR="00EB226F" w:rsidRPr="00EA7D07">
        <w:rPr>
          <w:rFonts w:ascii="Calibri" w:hAnsi="Calibri" w:cs="Calibri"/>
          <w:szCs w:val="28"/>
        </w:rPr>
        <w:t xml:space="preserve">, </w:t>
      </w:r>
      <w:r w:rsidR="00680701" w:rsidRPr="00EA7D07">
        <w:rPr>
          <w:rFonts w:ascii="Calibri" w:hAnsi="Calibri" w:cs="Calibri"/>
          <w:szCs w:val="28"/>
        </w:rPr>
        <w:t>as set out in strategy and business plan documents</w:t>
      </w:r>
    </w:p>
    <w:p w14:paraId="05F6580C" w14:textId="77777777" w:rsidR="00680701" w:rsidRPr="00EA7D07" w:rsidRDefault="00A3534D" w:rsidP="00A3534D">
      <w:pPr>
        <w:numPr>
          <w:ilvl w:val="0"/>
          <w:numId w:val="22"/>
        </w:numPr>
        <w:spacing w:before="120"/>
        <w:ind w:left="714" w:hanging="357"/>
        <w:rPr>
          <w:rFonts w:ascii="Calibri" w:hAnsi="Calibri" w:cs="Calibri"/>
          <w:szCs w:val="28"/>
        </w:rPr>
      </w:pPr>
      <w:r w:rsidRPr="00EA7D07">
        <w:rPr>
          <w:rFonts w:ascii="Calibri" w:hAnsi="Calibri" w:cs="Calibri"/>
          <w:szCs w:val="28"/>
        </w:rPr>
        <w:t>i</w:t>
      </w:r>
      <w:r w:rsidR="00680701" w:rsidRPr="00EA7D07">
        <w:rPr>
          <w:rFonts w:ascii="Calibri" w:hAnsi="Calibri" w:cs="Calibri"/>
          <w:szCs w:val="28"/>
        </w:rPr>
        <w:t>nitiate, and participate in, activities in support of best practice, a learning organisation, and the generation of knowledge capital</w:t>
      </w:r>
    </w:p>
    <w:p w14:paraId="569C7656" w14:textId="77777777" w:rsidR="00680701" w:rsidRPr="00EA7D07" w:rsidRDefault="00802B04" w:rsidP="00680701">
      <w:pPr>
        <w:numPr>
          <w:ilvl w:val="0"/>
          <w:numId w:val="22"/>
        </w:numPr>
        <w:spacing w:before="120"/>
        <w:ind w:left="714" w:hanging="357"/>
        <w:rPr>
          <w:rFonts w:ascii="Calibri" w:hAnsi="Calibri" w:cs="Calibri"/>
          <w:szCs w:val="28"/>
        </w:rPr>
      </w:pPr>
      <w:r w:rsidRPr="00EA7D07">
        <w:rPr>
          <w:rFonts w:ascii="Calibri" w:hAnsi="Calibri" w:cs="Calibri"/>
          <w:szCs w:val="28"/>
        </w:rPr>
        <w:t>w</w:t>
      </w:r>
      <w:r w:rsidR="00680701" w:rsidRPr="00EA7D07">
        <w:rPr>
          <w:rFonts w:ascii="Calibri" w:hAnsi="Calibri" w:cs="Calibri"/>
          <w:szCs w:val="28"/>
        </w:rPr>
        <w:t>ork outside of normal busi</w:t>
      </w:r>
      <w:r w:rsidR="00A3534D" w:rsidRPr="00EA7D07">
        <w:rPr>
          <w:rFonts w:ascii="Calibri" w:hAnsi="Calibri" w:cs="Calibri"/>
          <w:szCs w:val="28"/>
        </w:rPr>
        <w:t xml:space="preserve">ness hours </w:t>
      </w:r>
      <w:r w:rsidRPr="00EA7D07">
        <w:rPr>
          <w:rFonts w:ascii="Calibri" w:hAnsi="Calibri" w:cs="Calibri"/>
          <w:szCs w:val="28"/>
        </w:rPr>
        <w:t>when</w:t>
      </w:r>
      <w:r w:rsidR="00A3534D" w:rsidRPr="00EA7D07">
        <w:rPr>
          <w:rFonts w:ascii="Calibri" w:hAnsi="Calibri" w:cs="Calibri"/>
          <w:szCs w:val="28"/>
        </w:rPr>
        <w:t xml:space="preserve"> needed</w:t>
      </w:r>
    </w:p>
    <w:p w14:paraId="4B74A100" w14:textId="77777777" w:rsidR="00680701" w:rsidRPr="00EA7D07" w:rsidRDefault="00802B04" w:rsidP="00680701">
      <w:pPr>
        <w:numPr>
          <w:ilvl w:val="0"/>
          <w:numId w:val="22"/>
        </w:numPr>
        <w:spacing w:before="120"/>
        <w:ind w:left="714" w:hanging="357"/>
        <w:rPr>
          <w:rFonts w:ascii="Calibri" w:hAnsi="Calibri" w:cs="Calibri"/>
          <w:szCs w:val="28"/>
        </w:rPr>
      </w:pPr>
      <w:r w:rsidRPr="00EA7D07">
        <w:rPr>
          <w:rFonts w:ascii="Calibri" w:hAnsi="Calibri" w:cs="Calibri"/>
          <w:szCs w:val="28"/>
        </w:rPr>
        <w:t>p</w:t>
      </w:r>
      <w:r w:rsidR="00680701" w:rsidRPr="00EA7D07">
        <w:rPr>
          <w:rFonts w:ascii="Calibri" w:hAnsi="Calibri" w:cs="Calibri"/>
          <w:szCs w:val="28"/>
        </w:rPr>
        <w:t>articipate in performance planning and review, as frequently as may be required, but at least annually, and commit to ongoing person</w:t>
      </w:r>
      <w:r w:rsidR="00A3534D" w:rsidRPr="00EA7D07">
        <w:rPr>
          <w:rFonts w:ascii="Calibri" w:hAnsi="Calibri" w:cs="Calibri"/>
          <w:szCs w:val="28"/>
        </w:rPr>
        <w:t>al and professional development</w:t>
      </w:r>
    </w:p>
    <w:p w14:paraId="54515C15" w14:textId="77777777" w:rsidR="00680701" w:rsidRPr="00EA7D07" w:rsidRDefault="00802B04" w:rsidP="00680701">
      <w:pPr>
        <w:numPr>
          <w:ilvl w:val="0"/>
          <w:numId w:val="22"/>
        </w:numPr>
        <w:spacing w:before="120"/>
        <w:ind w:left="714" w:hanging="357"/>
        <w:rPr>
          <w:rFonts w:ascii="Calibri" w:hAnsi="Calibri" w:cs="Calibri"/>
          <w:szCs w:val="28"/>
        </w:rPr>
      </w:pPr>
      <w:r w:rsidRPr="00EA7D07">
        <w:rPr>
          <w:rFonts w:ascii="Calibri" w:hAnsi="Calibri" w:cs="Calibri"/>
          <w:szCs w:val="28"/>
        </w:rPr>
        <w:t>b</w:t>
      </w:r>
      <w:r w:rsidR="00680701" w:rsidRPr="00EA7D07">
        <w:rPr>
          <w:rFonts w:ascii="Calibri" w:hAnsi="Calibri" w:cs="Calibri"/>
          <w:szCs w:val="28"/>
        </w:rPr>
        <w:t xml:space="preserve">e willing to change office location if directed </w:t>
      </w:r>
      <w:proofErr w:type="gramStart"/>
      <w:r w:rsidR="00680701" w:rsidRPr="00EA7D07">
        <w:rPr>
          <w:rFonts w:ascii="Calibri" w:hAnsi="Calibri" w:cs="Calibri"/>
          <w:szCs w:val="28"/>
        </w:rPr>
        <w:t>as a result of</w:t>
      </w:r>
      <w:proofErr w:type="gramEnd"/>
      <w:r w:rsidR="00680701" w:rsidRPr="00EA7D07">
        <w:rPr>
          <w:rFonts w:ascii="Calibri" w:hAnsi="Calibri" w:cs="Calibri"/>
          <w:szCs w:val="28"/>
        </w:rPr>
        <w:t xml:space="preserve"> service develo</w:t>
      </w:r>
      <w:r w:rsidR="00A3534D" w:rsidRPr="00EA7D07">
        <w:rPr>
          <w:rFonts w:ascii="Calibri" w:hAnsi="Calibri" w:cs="Calibri"/>
          <w:szCs w:val="28"/>
        </w:rPr>
        <w:t>pment and organisational change.</w:t>
      </w:r>
    </w:p>
    <w:p w14:paraId="50467EB9" w14:textId="77777777" w:rsidR="00555918" w:rsidRPr="00EA7D07" w:rsidRDefault="00555918">
      <w:pPr>
        <w:spacing w:line="280" w:lineRule="atLeast"/>
        <w:ind w:left="432" w:right="85" w:hanging="432"/>
        <w:jc w:val="both"/>
        <w:rPr>
          <w:rFonts w:ascii="Calibri" w:hAnsi="Calibri" w:cs="Calibri"/>
          <w:b/>
          <w:bCs/>
          <w:sz w:val="28"/>
          <w:szCs w:val="28"/>
        </w:rPr>
      </w:pPr>
    </w:p>
    <w:p w14:paraId="3B786B08" w14:textId="77777777" w:rsidR="00E9602F" w:rsidRPr="00EA7D07" w:rsidRDefault="00E9602F">
      <w:pPr>
        <w:pBdr>
          <w:top w:val="double" w:sz="6" w:space="1" w:color="auto"/>
        </w:pBdr>
        <w:spacing w:line="280" w:lineRule="atLeast"/>
        <w:ind w:left="432" w:right="85" w:hanging="432"/>
        <w:jc w:val="both"/>
        <w:rPr>
          <w:rFonts w:ascii="Calibri" w:hAnsi="Calibri" w:cs="Calibri"/>
          <w:sz w:val="28"/>
          <w:szCs w:val="28"/>
        </w:rPr>
      </w:pPr>
    </w:p>
    <w:p w14:paraId="15AED3FF" w14:textId="77777777" w:rsidR="00E9602F" w:rsidRPr="00EA7D07" w:rsidRDefault="00E9602F">
      <w:pPr>
        <w:pBdr>
          <w:top w:val="double" w:sz="6" w:space="1" w:color="auto"/>
        </w:pBdr>
        <w:spacing w:line="280" w:lineRule="atLeast"/>
        <w:ind w:left="432" w:right="85" w:hanging="432"/>
        <w:jc w:val="both"/>
        <w:rPr>
          <w:rFonts w:ascii="Calibri" w:hAnsi="Calibri" w:cs="Calibri"/>
          <w:sz w:val="28"/>
          <w:szCs w:val="28"/>
        </w:rPr>
      </w:pPr>
      <w:r w:rsidRPr="00EA7D07">
        <w:rPr>
          <w:rFonts w:ascii="Calibri" w:hAnsi="Calibri" w:cs="Calibri"/>
          <w:sz w:val="28"/>
          <w:szCs w:val="28"/>
        </w:rPr>
        <w:t xml:space="preserve">Acknowledged by </w:t>
      </w:r>
      <w:r w:rsidR="000A09F9" w:rsidRPr="00EA7D07">
        <w:rPr>
          <w:rFonts w:ascii="Calibri" w:hAnsi="Calibri" w:cs="Calibri"/>
          <w:sz w:val="28"/>
          <w:szCs w:val="28"/>
        </w:rPr>
        <w:t>Role Holder</w:t>
      </w:r>
      <w:r w:rsidRPr="00EA7D07">
        <w:rPr>
          <w:rFonts w:ascii="Calibri" w:hAnsi="Calibri" w:cs="Calibri"/>
          <w:sz w:val="28"/>
          <w:szCs w:val="28"/>
        </w:rPr>
        <w:t xml:space="preserve"> ...............................................</w:t>
      </w:r>
      <w:r w:rsidRPr="00EA7D07">
        <w:rPr>
          <w:rFonts w:ascii="Calibri" w:hAnsi="Calibri" w:cs="Calibri"/>
          <w:sz w:val="28"/>
          <w:szCs w:val="28"/>
        </w:rPr>
        <w:tab/>
      </w:r>
      <w:r w:rsidRPr="00EA7D07">
        <w:rPr>
          <w:rFonts w:ascii="Calibri" w:hAnsi="Calibri" w:cs="Calibri"/>
          <w:sz w:val="28"/>
          <w:szCs w:val="28"/>
        </w:rPr>
        <w:tab/>
        <w:t>........./....../.....</w:t>
      </w:r>
    </w:p>
    <w:p w14:paraId="6F07990D" w14:textId="77777777" w:rsidR="00E9602F" w:rsidRPr="00EA7D07" w:rsidRDefault="00E9602F">
      <w:pPr>
        <w:pBdr>
          <w:bottom w:val="double" w:sz="4" w:space="1" w:color="auto"/>
        </w:pBdr>
        <w:spacing w:line="280" w:lineRule="atLeast"/>
        <w:ind w:left="432" w:right="85" w:hanging="432"/>
        <w:jc w:val="both"/>
        <w:rPr>
          <w:rFonts w:ascii="Calibri" w:hAnsi="Calibri" w:cs="Calibri"/>
          <w:sz w:val="28"/>
          <w:szCs w:val="28"/>
        </w:rPr>
      </w:pPr>
    </w:p>
    <w:p w14:paraId="11878980" w14:textId="77777777" w:rsidR="00E9602F" w:rsidRPr="00EA7D07" w:rsidRDefault="0065564C">
      <w:pPr>
        <w:pBdr>
          <w:bottom w:val="double" w:sz="4" w:space="1" w:color="auto"/>
        </w:pBdr>
        <w:spacing w:line="280" w:lineRule="atLeast"/>
        <w:ind w:left="432" w:right="85" w:hanging="432"/>
        <w:jc w:val="both"/>
        <w:rPr>
          <w:rFonts w:ascii="Calibri" w:hAnsi="Calibri" w:cs="Calibri"/>
          <w:sz w:val="28"/>
          <w:szCs w:val="28"/>
        </w:rPr>
      </w:pPr>
      <w:r w:rsidRPr="00EA7D07">
        <w:rPr>
          <w:rFonts w:ascii="Calibri" w:hAnsi="Calibri" w:cs="Calibri"/>
          <w:sz w:val="28"/>
          <w:szCs w:val="28"/>
        </w:rPr>
        <w:t>Role Sponsor</w:t>
      </w:r>
      <w:r w:rsidR="00E9602F" w:rsidRPr="00EA7D07">
        <w:rPr>
          <w:rFonts w:ascii="Calibri" w:hAnsi="Calibri" w:cs="Calibri"/>
          <w:sz w:val="28"/>
          <w:szCs w:val="28"/>
        </w:rPr>
        <w:t>................................................................</w:t>
      </w:r>
      <w:r w:rsidR="00E9602F" w:rsidRPr="00EA7D07">
        <w:rPr>
          <w:rFonts w:ascii="Calibri" w:hAnsi="Calibri" w:cs="Calibri"/>
          <w:sz w:val="28"/>
          <w:szCs w:val="28"/>
        </w:rPr>
        <w:tab/>
      </w:r>
      <w:r w:rsidR="00E9602F" w:rsidRPr="00EA7D07">
        <w:rPr>
          <w:rFonts w:ascii="Calibri" w:hAnsi="Calibri" w:cs="Calibri"/>
          <w:sz w:val="28"/>
          <w:szCs w:val="28"/>
        </w:rPr>
        <w:tab/>
        <w:t>......../......./.....</w:t>
      </w:r>
    </w:p>
    <w:p w14:paraId="17B2BE0E" w14:textId="77777777" w:rsidR="00E9602F" w:rsidRDefault="00E9602F">
      <w:pPr>
        <w:pBdr>
          <w:bottom w:val="double" w:sz="4" w:space="1" w:color="auto"/>
        </w:pBdr>
        <w:spacing w:line="280" w:lineRule="atLeast"/>
        <w:ind w:left="432" w:right="85" w:hanging="432"/>
        <w:jc w:val="both"/>
        <w:rPr>
          <w:rFonts w:ascii="Calibri" w:hAnsi="Calibri" w:cs="Calibri"/>
          <w:sz w:val="28"/>
          <w:szCs w:val="28"/>
        </w:rPr>
      </w:pPr>
    </w:p>
    <w:p w14:paraId="3F31EEA9" w14:textId="77777777" w:rsidR="00FD099C" w:rsidRDefault="00FD099C">
      <w:pPr>
        <w:pBdr>
          <w:bottom w:val="double" w:sz="4" w:space="1" w:color="auto"/>
        </w:pBdr>
        <w:spacing w:line="280" w:lineRule="atLeast"/>
        <w:ind w:left="432" w:right="85" w:hanging="432"/>
        <w:jc w:val="both"/>
        <w:rPr>
          <w:rFonts w:ascii="Calibri" w:hAnsi="Calibri" w:cs="Calibri"/>
          <w:sz w:val="28"/>
          <w:szCs w:val="28"/>
        </w:rPr>
      </w:pPr>
    </w:p>
    <w:p w14:paraId="799D9F7C" w14:textId="77777777" w:rsidR="00FD099C" w:rsidRDefault="00FD099C">
      <w:pPr>
        <w:pBdr>
          <w:bottom w:val="double" w:sz="4" w:space="1" w:color="auto"/>
        </w:pBdr>
        <w:spacing w:line="280" w:lineRule="atLeast"/>
        <w:ind w:left="432" w:right="85" w:hanging="432"/>
        <w:jc w:val="both"/>
        <w:rPr>
          <w:rFonts w:ascii="Calibri" w:hAnsi="Calibri" w:cs="Calibri"/>
          <w:sz w:val="28"/>
          <w:szCs w:val="28"/>
        </w:rPr>
      </w:pPr>
    </w:p>
    <w:p w14:paraId="2EFC4CF0" w14:textId="77777777" w:rsidR="00FD099C" w:rsidRDefault="00FD099C">
      <w:pPr>
        <w:pBdr>
          <w:bottom w:val="double" w:sz="4" w:space="1" w:color="auto"/>
        </w:pBdr>
        <w:spacing w:line="280" w:lineRule="atLeast"/>
        <w:ind w:left="432" w:right="85" w:hanging="432"/>
        <w:jc w:val="both"/>
        <w:rPr>
          <w:rFonts w:ascii="Calibri" w:hAnsi="Calibri" w:cs="Calibri"/>
          <w:sz w:val="28"/>
          <w:szCs w:val="28"/>
        </w:rPr>
      </w:pPr>
    </w:p>
    <w:p w14:paraId="20205474" w14:textId="77777777" w:rsidR="00FD099C" w:rsidRDefault="00FD099C">
      <w:pPr>
        <w:pBdr>
          <w:bottom w:val="double" w:sz="4" w:space="1" w:color="auto"/>
        </w:pBdr>
        <w:spacing w:line="280" w:lineRule="atLeast"/>
        <w:ind w:left="432" w:right="85" w:hanging="432"/>
        <w:jc w:val="both"/>
        <w:rPr>
          <w:rFonts w:ascii="Calibri" w:hAnsi="Calibri" w:cs="Calibri"/>
          <w:sz w:val="28"/>
          <w:szCs w:val="28"/>
        </w:rPr>
      </w:pPr>
    </w:p>
    <w:p w14:paraId="1354A1A3" w14:textId="77777777" w:rsidR="00FD099C" w:rsidRDefault="00FD099C">
      <w:pPr>
        <w:pBdr>
          <w:bottom w:val="double" w:sz="4" w:space="1" w:color="auto"/>
        </w:pBdr>
        <w:spacing w:line="280" w:lineRule="atLeast"/>
        <w:ind w:left="432" w:right="85" w:hanging="432"/>
        <w:jc w:val="both"/>
        <w:rPr>
          <w:rFonts w:ascii="Calibri" w:hAnsi="Calibri" w:cs="Calibri"/>
          <w:sz w:val="28"/>
          <w:szCs w:val="28"/>
        </w:rPr>
      </w:pPr>
    </w:p>
    <w:p w14:paraId="30C9A63C" w14:textId="77777777" w:rsidR="00FD099C" w:rsidRDefault="00FD099C">
      <w:pPr>
        <w:pBdr>
          <w:bottom w:val="double" w:sz="4" w:space="1" w:color="auto"/>
        </w:pBdr>
        <w:spacing w:line="280" w:lineRule="atLeast"/>
        <w:ind w:left="432" w:right="85" w:hanging="432"/>
        <w:jc w:val="both"/>
        <w:rPr>
          <w:rFonts w:ascii="Calibri" w:hAnsi="Calibri" w:cs="Calibri"/>
          <w:sz w:val="28"/>
          <w:szCs w:val="28"/>
        </w:rPr>
      </w:pPr>
    </w:p>
    <w:p w14:paraId="42FB123B" w14:textId="77777777" w:rsidR="00FD099C" w:rsidRPr="00EA7D07" w:rsidRDefault="00FD099C">
      <w:pPr>
        <w:pBdr>
          <w:bottom w:val="double" w:sz="4" w:space="1" w:color="auto"/>
        </w:pBdr>
        <w:spacing w:line="280" w:lineRule="atLeast"/>
        <w:ind w:left="432" w:right="85" w:hanging="432"/>
        <w:jc w:val="both"/>
        <w:rPr>
          <w:rFonts w:ascii="Calibri" w:hAnsi="Calibri" w:cs="Calibri"/>
          <w:sz w:val="28"/>
          <w:szCs w:val="28"/>
        </w:rPr>
      </w:pPr>
    </w:p>
    <w:p w14:paraId="34F73162" w14:textId="77777777" w:rsidR="00EC00C9" w:rsidRPr="00EA7D07" w:rsidRDefault="00EC00C9" w:rsidP="009C677E">
      <w:pPr>
        <w:spacing w:line="280" w:lineRule="atLeast"/>
        <w:jc w:val="both"/>
        <w:rPr>
          <w:rFonts w:ascii="Calibri" w:hAnsi="Calibri" w:cs="Calibri"/>
          <w:b/>
          <w:sz w:val="28"/>
          <w:szCs w:val="28"/>
        </w:rPr>
      </w:pPr>
    </w:p>
    <w:p w14:paraId="0A2E4F2D" w14:textId="77777777" w:rsidR="0051393E" w:rsidRPr="00EA7D07" w:rsidRDefault="0051393E" w:rsidP="0051393E">
      <w:pPr>
        <w:pBdr>
          <w:top w:val="double" w:sz="4" w:space="1" w:color="auto"/>
          <w:bottom w:val="double" w:sz="6" w:space="1" w:color="auto"/>
        </w:pBdr>
        <w:spacing w:line="280" w:lineRule="atLeast"/>
        <w:ind w:left="720" w:hanging="720"/>
        <w:jc w:val="both"/>
        <w:rPr>
          <w:rFonts w:ascii="Calibri" w:hAnsi="Calibri" w:cs="Calibri"/>
          <w:b/>
          <w:sz w:val="32"/>
          <w:szCs w:val="28"/>
        </w:rPr>
      </w:pPr>
    </w:p>
    <w:p w14:paraId="2DA02B45" w14:textId="77777777" w:rsidR="00EC00C9" w:rsidRPr="00EA7D07" w:rsidRDefault="00EC00C9" w:rsidP="0051393E">
      <w:pPr>
        <w:pBdr>
          <w:top w:val="double" w:sz="4" w:space="1" w:color="auto"/>
          <w:bottom w:val="double" w:sz="6" w:space="1" w:color="auto"/>
        </w:pBdr>
        <w:spacing w:line="280" w:lineRule="atLeast"/>
        <w:ind w:left="720" w:hanging="720"/>
        <w:jc w:val="both"/>
        <w:rPr>
          <w:rFonts w:ascii="Calibri" w:hAnsi="Calibri" w:cs="Calibri"/>
          <w:szCs w:val="28"/>
        </w:rPr>
      </w:pPr>
      <w:r w:rsidRPr="00EA7D07">
        <w:rPr>
          <w:rFonts w:ascii="Calibri" w:hAnsi="Calibri" w:cs="Calibri"/>
          <w:b/>
          <w:sz w:val="32"/>
          <w:szCs w:val="28"/>
        </w:rPr>
        <w:t>ABOUT THE ROLE HOLDER</w:t>
      </w:r>
    </w:p>
    <w:p w14:paraId="74A8B933" w14:textId="77777777" w:rsidR="00EC00C9" w:rsidRPr="00EA7D07" w:rsidRDefault="00EC00C9" w:rsidP="0051393E">
      <w:pPr>
        <w:pBdr>
          <w:top w:val="double" w:sz="4" w:space="1" w:color="auto"/>
          <w:bottom w:val="double" w:sz="6" w:space="1" w:color="auto"/>
        </w:pBdr>
        <w:spacing w:line="280" w:lineRule="atLeast"/>
        <w:jc w:val="both"/>
        <w:rPr>
          <w:rFonts w:ascii="Calibri" w:hAnsi="Calibri" w:cs="Calibri"/>
          <w:b/>
          <w:sz w:val="28"/>
          <w:szCs w:val="28"/>
        </w:rPr>
      </w:pPr>
    </w:p>
    <w:p w14:paraId="07D5D025" w14:textId="77777777" w:rsidR="00E9602F" w:rsidRPr="00EA7D07" w:rsidRDefault="00E9602F" w:rsidP="00EC00C9">
      <w:pPr>
        <w:numPr>
          <w:ilvl w:val="12"/>
          <w:numId w:val="0"/>
        </w:numPr>
        <w:spacing w:line="280" w:lineRule="atLeast"/>
        <w:jc w:val="both"/>
        <w:rPr>
          <w:rFonts w:ascii="Calibri" w:hAnsi="Calibri" w:cs="Calibri"/>
          <w:b/>
          <w:sz w:val="28"/>
          <w:szCs w:val="28"/>
        </w:rPr>
      </w:pPr>
    </w:p>
    <w:p w14:paraId="309EBD3C" w14:textId="77777777" w:rsidR="00E9602F" w:rsidRPr="00EA7D07" w:rsidRDefault="00E928AD">
      <w:pPr>
        <w:numPr>
          <w:ilvl w:val="12"/>
          <w:numId w:val="0"/>
        </w:numPr>
        <w:spacing w:line="280" w:lineRule="atLeast"/>
        <w:jc w:val="both"/>
        <w:rPr>
          <w:rFonts w:ascii="Calibri" w:hAnsi="Calibri" w:cs="Calibri"/>
        </w:rPr>
      </w:pPr>
      <w:r w:rsidRPr="00EA7D07">
        <w:rPr>
          <w:rFonts w:ascii="Calibri" w:hAnsi="Calibri" w:cs="Calibri"/>
          <w:b/>
        </w:rPr>
        <w:t>Essential Criteria</w:t>
      </w:r>
    </w:p>
    <w:p w14:paraId="54CE7D90" w14:textId="77777777" w:rsidR="00E9602F" w:rsidRPr="00EA7D07" w:rsidRDefault="00E9602F">
      <w:pPr>
        <w:numPr>
          <w:ilvl w:val="12"/>
          <w:numId w:val="0"/>
        </w:numPr>
        <w:spacing w:line="280" w:lineRule="atLeast"/>
        <w:jc w:val="both"/>
        <w:rPr>
          <w:rFonts w:ascii="Calibri" w:hAnsi="Calibri" w:cs="Calibri"/>
        </w:rPr>
      </w:pPr>
    </w:p>
    <w:p w14:paraId="10B3E431" w14:textId="77777777" w:rsidR="00EB226F" w:rsidRPr="00EA7D07" w:rsidRDefault="00EB226F">
      <w:pPr>
        <w:numPr>
          <w:ilvl w:val="12"/>
          <w:numId w:val="0"/>
        </w:numPr>
        <w:spacing w:line="280" w:lineRule="atLeast"/>
        <w:jc w:val="both"/>
        <w:rPr>
          <w:rFonts w:ascii="Calibri" w:hAnsi="Calibri" w:cs="Calibri"/>
          <w:i/>
          <w:iCs/>
        </w:rPr>
      </w:pPr>
      <w:r w:rsidRPr="00EA7D07">
        <w:rPr>
          <w:rFonts w:ascii="Calibri" w:hAnsi="Calibri" w:cs="Calibri"/>
          <w:i/>
          <w:iCs/>
        </w:rPr>
        <w:t>Personal characteristics:</w:t>
      </w:r>
    </w:p>
    <w:p w14:paraId="6045EE56" w14:textId="77777777" w:rsidR="00EB226F" w:rsidRPr="00EA7D07" w:rsidRDefault="00EB226F" w:rsidP="00EB226F">
      <w:pPr>
        <w:numPr>
          <w:ilvl w:val="0"/>
          <w:numId w:val="26"/>
        </w:numPr>
        <w:spacing w:line="280" w:lineRule="atLeast"/>
        <w:jc w:val="both"/>
        <w:rPr>
          <w:rFonts w:ascii="Calibri" w:hAnsi="Calibri" w:cs="Calibri"/>
        </w:rPr>
      </w:pPr>
      <w:r w:rsidRPr="00EA7D07">
        <w:rPr>
          <w:rFonts w:ascii="Calibri" w:hAnsi="Calibri" w:cs="Calibri"/>
        </w:rPr>
        <w:t>deep commitment to social justice and the advancement of people into lives of valued membership in mainstream community life</w:t>
      </w:r>
    </w:p>
    <w:p w14:paraId="75D53E78" w14:textId="77777777" w:rsidR="00EB226F" w:rsidRDefault="0040491C" w:rsidP="00EB226F">
      <w:pPr>
        <w:numPr>
          <w:ilvl w:val="0"/>
          <w:numId w:val="26"/>
        </w:numPr>
        <w:spacing w:line="280" w:lineRule="atLeast"/>
        <w:jc w:val="both"/>
        <w:rPr>
          <w:rFonts w:ascii="Calibri" w:hAnsi="Calibri" w:cs="Calibri"/>
        </w:rPr>
      </w:pPr>
      <w:r w:rsidRPr="00EA7D07">
        <w:rPr>
          <w:rFonts w:ascii="Calibri" w:hAnsi="Calibri" w:cs="Calibri"/>
        </w:rPr>
        <w:t>An inquisitive and analytical mindset, reflecting an a</w:t>
      </w:r>
      <w:r w:rsidR="00EB226F" w:rsidRPr="00EA7D07">
        <w:rPr>
          <w:rFonts w:ascii="Calibri" w:hAnsi="Calibri" w:cs="Calibri"/>
        </w:rPr>
        <w:t>ctive curiosity about how to deepen and extend quality</w:t>
      </w:r>
      <w:r w:rsidRPr="00EA7D07">
        <w:rPr>
          <w:rFonts w:ascii="Calibri" w:hAnsi="Calibri" w:cs="Calibri"/>
        </w:rPr>
        <w:t xml:space="preserve"> and resolve issues</w:t>
      </w:r>
    </w:p>
    <w:p w14:paraId="10CA6AA5" w14:textId="77777777" w:rsidR="0076390B" w:rsidRPr="00EA7D07" w:rsidRDefault="0076390B" w:rsidP="0076390B">
      <w:pPr>
        <w:numPr>
          <w:ilvl w:val="0"/>
          <w:numId w:val="26"/>
        </w:numPr>
        <w:spacing w:line="280" w:lineRule="atLeast"/>
        <w:jc w:val="both"/>
        <w:rPr>
          <w:rFonts w:ascii="Calibri" w:hAnsi="Calibri" w:cs="Calibri"/>
        </w:rPr>
      </w:pPr>
      <w:r w:rsidRPr="00EA7D07">
        <w:rPr>
          <w:rFonts w:ascii="Calibri" w:hAnsi="Calibri" w:cs="Calibri"/>
        </w:rPr>
        <w:t>inclusive leadership style</w:t>
      </w:r>
      <w:r>
        <w:rPr>
          <w:rFonts w:ascii="Calibri" w:hAnsi="Calibri" w:cs="Calibri"/>
        </w:rPr>
        <w:t>, and a warm collaborative</w:t>
      </w:r>
      <w:r w:rsidRPr="00EA7D07">
        <w:rPr>
          <w:rFonts w:ascii="Calibri" w:hAnsi="Calibri" w:cs="Calibri"/>
        </w:rPr>
        <w:t xml:space="preserve"> </w:t>
      </w:r>
      <w:r>
        <w:rPr>
          <w:rFonts w:ascii="Calibri" w:hAnsi="Calibri" w:cs="Calibri"/>
        </w:rPr>
        <w:t>interpersonal style</w:t>
      </w:r>
    </w:p>
    <w:p w14:paraId="406A08E5" w14:textId="77777777" w:rsidR="0076390B" w:rsidRPr="00EA7D07" w:rsidRDefault="0076390B" w:rsidP="00EB226F">
      <w:pPr>
        <w:numPr>
          <w:ilvl w:val="0"/>
          <w:numId w:val="26"/>
        </w:numPr>
        <w:spacing w:line="280" w:lineRule="atLeast"/>
        <w:jc w:val="both"/>
        <w:rPr>
          <w:rFonts w:ascii="Calibri" w:hAnsi="Calibri" w:cs="Calibri"/>
        </w:rPr>
      </w:pPr>
      <w:r>
        <w:rPr>
          <w:rFonts w:ascii="Calibri" w:hAnsi="Calibri" w:cs="Calibri"/>
        </w:rPr>
        <w:t>highly organised</w:t>
      </w:r>
    </w:p>
    <w:p w14:paraId="3EE40193" w14:textId="77777777" w:rsidR="00EB226F" w:rsidRPr="00EA7D07" w:rsidRDefault="00EB226F" w:rsidP="00EB226F">
      <w:pPr>
        <w:spacing w:line="280" w:lineRule="atLeast"/>
        <w:jc w:val="both"/>
        <w:rPr>
          <w:rFonts w:ascii="Calibri" w:hAnsi="Calibri" w:cs="Calibri"/>
        </w:rPr>
      </w:pPr>
    </w:p>
    <w:p w14:paraId="4C1D29B6" w14:textId="77777777" w:rsidR="00EB226F" w:rsidRPr="00EA7D07" w:rsidRDefault="00EB226F" w:rsidP="00EB226F">
      <w:pPr>
        <w:numPr>
          <w:ilvl w:val="12"/>
          <w:numId w:val="0"/>
        </w:numPr>
        <w:spacing w:line="280" w:lineRule="atLeast"/>
        <w:jc w:val="both"/>
        <w:rPr>
          <w:rFonts w:ascii="Calibri" w:hAnsi="Calibri" w:cs="Calibri"/>
          <w:i/>
          <w:iCs/>
        </w:rPr>
      </w:pPr>
      <w:r w:rsidRPr="00EA7D07">
        <w:rPr>
          <w:rFonts w:ascii="Calibri" w:hAnsi="Calibri" w:cs="Calibri"/>
          <w:i/>
          <w:iCs/>
        </w:rPr>
        <w:t xml:space="preserve">Knowledge, </w:t>
      </w:r>
      <w:proofErr w:type="gramStart"/>
      <w:r w:rsidRPr="00EA7D07">
        <w:rPr>
          <w:rFonts w:ascii="Calibri" w:hAnsi="Calibri" w:cs="Calibri"/>
          <w:i/>
          <w:iCs/>
        </w:rPr>
        <w:t>skills</w:t>
      </w:r>
      <w:proofErr w:type="gramEnd"/>
      <w:r w:rsidRPr="00EA7D07">
        <w:rPr>
          <w:rFonts w:ascii="Calibri" w:hAnsi="Calibri" w:cs="Calibri"/>
          <w:i/>
          <w:iCs/>
        </w:rPr>
        <w:t xml:space="preserve"> and experience:</w:t>
      </w:r>
    </w:p>
    <w:p w14:paraId="15D605A2" w14:textId="77777777" w:rsidR="009118ED" w:rsidRDefault="00283BEE" w:rsidP="0014407F">
      <w:pPr>
        <w:numPr>
          <w:ilvl w:val="0"/>
          <w:numId w:val="23"/>
        </w:numPr>
        <w:spacing w:before="120"/>
        <w:ind w:hanging="357"/>
        <w:jc w:val="both"/>
        <w:rPr>
          <w:rFonts w:ascii="Calibri" w:hAnsi="Calibri" w:cs="Calibri"/>
        </w:rPr>
      </w:pPr>
      <w:r w:rsidRPr="00EA7D07">
        <w:rPr>
          <w:rFonts w:ascii="Calibri" w:hAnsi="Calibri" w:cs="Calibri"/>
        </w:rPr>
        <w:t xml:space="preserve">Demonstrated </w:t>
      </w:r>
      <w:r w:rsidR="000E2357">
        <w:rPr>
          <w:rFonts w:ascii="Calibri" w:hAnsi="Calibri" w:cs="Calibri"/>
        </w:rPr>
        <w:t xml:space="preserve">professional </w:t>
      </w:r>
      <w:r w:rsidRPr="00EA7D07">
        <w:rPr>
          <w:rFonts w:ascii="Calibri" w:hAnsi="Calibri" w:cs="Calibri"/>
        </w:rPr>
        <w:t>capacity</w:t>
      </w:r>
      <w:r w:rsidR="0014407F" w:rsidRPr="00EA7D07">
        <w:rPr>
          <w:rFonts w:ascii="Calibri" w:hAnsi="Calibri" w:cs="Calibri"/>
        </w:rPr>
        <w:t xml:space="preserve"> </w:t>
      </w:r>
      <w:r w:rsidR="000E2357">
        <w:rPr>
          <w:rFonts w:ascii="Calibri" w:hAnsi="Calibri" w:cs="Calibri"/>
        </w:rPr>
        <w:t>in communications</w:t>
      </w:r>
    </w:p>
    <w:p w14:paraId="4EA2DB83" w14:textId="0724D014" w:rsidR="009118ED" w:rsidRDefault="009118ED" w:rsidP="0014407F">
      <w:pPr>
        <w:numPr>
          <w:ilvl w:val="0"/>
          <w:numId w:val="23"/>
        </w:numPr>
        <w:spacing w:before="120"/>
        <w:ind w:hanging="357"/>
        <w:jc w:val="both"/>
        <w:rPr>
          <w:rFonts w:ascii="Calibri" w:hAnsi="Calibri" w:cs="Calibri"/>
        </w:rPr>
      </w:pPr>
      <w:r>
        <w:rPr>
          <w:rFonts w:ascii="Calibri" w:hAnsi="Calibri" w:cs="Calibri"/>
        </w:rPr>
        <w:t xml:space="preserve">Experience and success in planning and leading </w:t>
      </w:r>
      <w:r w:rsidR="001E405F">
        <w:rPr>
          <w:rFonts w:ascii="Calibri" w:hAnsi="Calibri" w:cs="Calibri"/>
        </w:rPr>
        <w:t xml:space="preserve">a diverse program of </w:t>
      </w:r>
      <w:r w:rsidR="000E2357">
        <w:rPr>
          <w:rFonts w:ascii="Calibri" w:hAnsi="Calibri" w:cs="Calibri"/>
        </w:rPr>
        <w:t>communications work</w:t>
      </w:r>
      <w:r>
        <w:rPr>
          <w:rFonts w:ascii="Calibri" w:hAnsi="Calibri" w:cs="Calibri"/>
        </w:rPr>
        <w:t xml:space="preserve"> </w:t>
      </w:r>
      <w:r w:rsidR="000A0B7C">
        <w:rPr>
          <w:rFonts w:ascii="Calibri" w:hAnsi="Calibri" w:cs="Calibri"/>
        </w:rPr>
        <w:t>across digital communications</w:t>
      </w:r>
      <w:r w:rsidR="00D20C47">
        <w:rPr>
          <w:rFonts w:ascii="Calibri" w:hAnsi="Calibri" w:cs="Calibri"/>
        </w:rPr>
        <w:t xml:space="preserve"> and media</w:t>
      </w:r>
      <w:r w:rsidR="005207FE">
        <w:rPr>
          <w:rFonts w:ascii="Calibri" w:hAnsi="Calibri" w:cs="Calibri"/>
        </w:rPr>
        <w:t>, including managing campaigns</w:t>
      </w:r>
      <w:r w:rsidR="001B3974">
        <w:rPr>
          <w:rFonts w:ascii="Calibri" w:hAnsi="Calibri" w:cs="Calibri"/>
        </w:rPr>
        <w:t xml:space="preserve"> and maintaining the currency of </w:t>
      </w:r>
      <w:r w:rsidR="00E43957">
        <w:rPr>
          <w:rFonts w:ascii="Calibri" w:hAnsi="Calibri" w:cs="Calibri"/>
        </w:rPr>
        <w:t>digital communications assets</w:t>
      </w:r>
    </w:p>
    <w:p w14:paraId="58CC0B40" w14:textId="77777777" w:rsidR="009118ED" w:rsidRDefault="009118ED" w:rsidP="0014407F">
      <w:pPr>
        <w:numPr>
          <w:ilvl w:val="0"/>
          <w:numId w:val="23"/>
        </w:numPr>
        <w:spacing w:before="120"/>
        <w:ind w:hanging="357"/>
        <w:jc w:val="both"/>
        <w:rPr>
          <w:rFonts w:ascii="Calibri" w:hAnsi="Calibri" w:cs="Calibri"/>
        </w:rPr>
      </w:pPr>
      <w:r>
        <w:rPr>
          <w:rFonts w:ascii="Calibri" w:hAnsi="Calibri" w:cs="Calibri"/>
        </w:rPr>
        <w:t xml:space="preserve">Experience and success in setting up and maintaining </w:t>
      </w:r>
      <w:r w:rsidR="000E2357">
        <w:rPr>
          <w:rFonts w:ascii="Calibri" w:hAnsi="Calibri" w:cs="Calibri"/>
        </w:rPr>
        <w:t>mainstream news media stakeholder</w:t>
      </w:r>
      <w:r>
        <w:rPr>
          <w:rFonts w:ascii="Calibri" w:hAnsi="Calibri" w:cs="Calibri"/>
        </w:rPr>
        <w:t xml:space="preserve"> relationships</w:t>
      </w:r>
    </w:p>
    <w:p w14:paraId="26D88E36" w14:textId="77777777" w:rsidR="0076390B" w:rsidRDefault="0040491C" w:rsidP="0014407F">
      <w:pPr>
        <w:numPr>
          <w:ilvl w:val="0"/>
          <w:numId w:val="23"/>
        </w:numPr>
        <w:spacing w:before="120"/>
        <w:ind w:hanging="357"/>
        <w:jc w:val="both"/>
        <w:rPr>
          <w:rFonts w:ascii="Calibri" w:hAnsi="Calibri" w:cs="Calibri"/>
        </w:rPr>
      </w:pPr>
      <w:r w:rsidRPr="00EA7D07">
        <w:rPr>
          <w:rFonts w:ascii="Calibri" w:hAnsi="Calibri" w:cs="Calibri"/>
        </w:rPr>
        <w:t xml:space="preserve">Development and maintenance of effective relationships </w:t>
      </w:r>
      <w:r w:rsidR="0076390B">
        <w:rPr>
          <w:rFonts w:ascii="Calibri" w:hAnsi="Calibri" w:cs="Calibri"/>
        </w:rPr>
        <w:t xml:space="preserve">with a wide range of </w:t>
      </w:r>
      <w:r w:rsidR="000E2357">
        <w:rPr>
          <w:rFonts w:ascii="Calibri" w:hAnsi="Calibri" w:cs="Calibri"/>
        </w:rPr>
        <w:t xml:space="preserve">communication </w:t>
      </w:r>
      <w:r w:rsidR="0076390B">
        <w:rPr>
          <w:rFonts w:ascii="Calibri" w:hAnsi="Calibri" w:cs="Calibri"/>
        </w:rPr>
        <w:t>stakeholders</w:t>
      </w:r>
    </w:p>
    <w:p w14:paraId="5CD48009" w14:textId="2C45FD49" w:rsidR="0076390B" w:rsidRDefault="0040491C" w:rsidP="0014407F">
      <w:pPr>
        <w:numPr>
          <w:ilvl w:val="0"/>
          <w:numId w:val="23"/>
        </w:numPr>
        <w:spacing w:before="120"/>
        <w:ind w:hanging="357"/>
        <w:jc w:val="both"/>
        <w:rPr>
          <w:rFonts w:ascii="Calibri" w:hAnsi="Calibri" w:cs="Calibri"/>
        </w:rPr>
      </w:pPr>
      <w:r w:rsidRPr="00EA7D07">
        <w:rPr>
          <w:rFonts w:ascii="Calibri" w:hAnsi="Calibri" w:cs="Calibri"/>
        </w:rPr>
        <w:t xml:space="preserve">Project </w:t>
      </w:r>
      <w:r w:rsidR="0076390B">
        <w:rPr>
          <w:rFonts w:ascii="Calibri" w:hAnsi="Calibri" w:cs="Calibri"/>
        </w:rPr>
        <w:t>management</w:t>
      </w:r>
      <w:r w:rsidR="00351258">
        <w:rPr>
          <w:rFonts w:ascii="Calibri" w:hAnsi="Calibri" w:cs="Calibri"/>
        </w:rPr>
        <w:t xml:space="preserve"> across multiple simultaneous projects with a wide variety of stakeholders</w:t>
      </w:r>
    </w:p>
    <w:p w14:paraId="5F40D1FA" w14:textId="77777777" w:rsidR="00283BEE" w:rsidRPr="00EA7D07" w:rsidRDefault="00FD099C" w:rsidP="00283BEE">
      <w:pPr>
        <w:numPr>
          <w:ilvl w:val="0"/>
          <w:numId w:val="23"/>
        </w:numPr>
        <w:spacing w:before="120"/>
        <w:ind w:hanging="357"/>
        <w:jc w:val="both"/>
        <w:rPr>
          <w:rFonts w:ascii="Calibri" w:hAnsi="Calibri" w:cs="Calibri"/>
        </w:rPr>
      </w:pPr>
      <w:r>
        <w:rPr>
          <w:rFonts w:ascii="Calibri" w:hAnsi="Calibri" w:cs="Calibri"/>
        </w:rPr>
        <w:t>Highly organised, with a d</w:t>
      </w:r>
      <w:r w:rsidR="00283BEE" w:rsidRPr="00EA7D07">
        <w:rPr>
          <w:rFonts w:ascii="Calibri" w:hAnsi="Calibri" w:cs="Calibri"/>
        </w:rPr>
        <w:t xml:space="preserve">emonstrated capacity to prioritise, work under pressure and meet deliverables </w:t>
      </w:r>
      <w:r w:rsidR="0076390B">
        <w:rPr>
          <w:rFonts w:ascii="Calibri" w:hAnsi="Calibri" w:cs="Calibri"/>
        </w:rPr>
        <w:t>on time and on budget</w:t>
      </w:r>
      <w:r w:rsidR="00283BEE" w:rsidRPr="00EA7D07">
        <w:rPr>
          <w:rFonts w:ascii="Calibri" w:hAnsi="Calibri" w:cs="Calibri"/>
        </w:rPr>
        <w:t>.</w:t>
      </w:r>
    </w:p>
    <w:p w14:paraId="54C4558F" w14:textId="77777777" w:rsidR="002847F5" w:rsidRPr="00EA7D07" w:rsidRDefault="002847F5" w:rsidP="002847F5">
      <w:pPr>
        <w:numPr>
          <w:ilvl w:val="0"/>
          <w:numId w:val="23"/>
        </w:numPr>
        <w:spacing w:before="120"/>
        <w:ind w:hanging="357"/>
        <w:jc w:val="both"/>
        <w:rPr>
          <w:rFonts w:ascii="Calibri" w:hAnsi="Calibri" w:cs="Calibri"/>
        </w:rPr>
      </w:pPr>
      <w:r w:rsidRPr="00EA7D07">
        <w:rPr>
          <w:rFonts w:ascii="Calibri" w:hAnsi="Calibri" w:cs="Calibri"/>
        </w:rPr>
        <w:t>Demonstrated capacity to communicate effectively both verbally and in writing</w:t>
      </w:r>
    </w:p>
    <w:p w14:paraId="25B8EBD7" w14:textId="77777777" w:rsidR="00F137A5" w:rsidRDefault="00FD099C" w:rsidP="00283BEE">
      <w:pPr>
        <w:numPr>
          <w:ilvl w:val="0"/>
          <w:numId w:val="23"/>
        </w:numPr>
        <w:spacing w:before="120"/>
        <w:ind w:hanging="357"/>
        <w:jc w:val="both"/>
        <w:rPr>
          <w:rFonts w:ascii="Calibri" w:hAnsi="Calibri" w:cs="Calibri"/>
        </w:rPr>
      </w:pPr>
      <w:r>
        <w:rPr>
          <w:rFonts w:ascii="Calibri" w:hAnsi="Calibri" w:cs="Calibri"/>
        </w:rPr>
        <w:t xml:space="preserve">Demonstrated capacity to provide line-support </w:t>
      </w:r>
    </w:p>
    <w:p w14:paraId="0B1344D1" w14:textId="7AE7B287" w:rsidR="00283BEE" w:rsidRPr="00EA7D07" w:rsidRDefault="00283BEE" w:rsidP="00283BEE">
      <w:pPr>
        <w:numPr>
          <w:ilvl w:val="0"/>
          <w:numId w:val="23"/>
        </w:numPr>
        <w:spacing w:before="120"/>
        <w:ind w:hanging="357"/>
        <w:jc w:val="both"/>
        <w:rPr>
          <w:rFonts w:ascii="Calibri" w:hAnsi="Calibri" w:cs="Calibri"/>
        </w:rPr>
      </w:pPr>
      <w:r w:rsidRPr="00EA7D07">
        <w:rPr>
          <w:rFonts w:ascii="Calibri" w:hAnsi="Calibri" w:cs="Calibri"/>
        </w:rPr>
        <w:lastRenderedPageBreak/>
        <w:t xml:space="preserve">Demonstrated ability to contribute to the maintenance of a harmonious, </w:t>
      </w:r>
      <w:proofErr w:type="gramStart"/>
      <w:r w:rsidRPr="00EA7D07">
        <w:rPr>
          <w:rFonts w:ascii="Calibri" w:hAnsi="Calibri" w:cs="Calibri"/>
        </w:rPr>
        <w:t>safe</w:t>
      </w:r>
      <w:proofErr w:type="gramEnd"/>
      <w:r w:rsidRPr="00EA7D07">
        <w:rPr>
          <w:rFonts w:ascii="Calibri" w:hAnsi="Calibri" w:cs="Calibri"/>
        </w:rPr>
        <w:t xml:space="preserve"> and healthy workplace, free of harassment, unlaw</w:t>
      </w:r>
      <w:r w:rsidR="00802B04" w:rsidRPr="00EA7D07">
        <w:rPr>
          <w:rFonts w:ascii="Calibri" w:hAnsi="Calibri" w:cs="Calibri"/>
        </w:rPr>
        <w:t xml:space="preserve">ful discrimination and bullying, </w:t>
      </w:r>
      <w:r w:rsidRPr="00EA7D07">
        <w:rPr>
          <w:rFonts w:ascii="Calibri" w:hAnsi="Calibri" w:cs="Calibri"/>
        </w:rPr>
        <w:t>where diversity is valued.</w:t>
      </w:r>
    </w:p>
    <w:p w14:paraId="7D43AEAF" w14:textId="77777777" w:rsidR="00E928AD" w:rsidRPr="00EA7D07" w:rsidRDefault="00E928AD" w:rsidP="00E928AD">
      <w:pPr>
        <w:spacing w:line="280" w:lineRule="atLeast"/>
        <w:ind w:left="720"/>
        <w:jc w:val="both"/>
        <w:rPr>
          <w:rFonts w:ascii="Calibri" w:hAnsi="Calibri" w:cs="Calibri"/>
        </w:rPr>
      </w:pPr>
    </w:p>
    <w:p w14:paraId="28916896" w14:textId="77777777" w:rsidR="00E928AD" w:rsidRPr="00EA7D07" w:rsidRDefault="00E928AD" w:rsidP="00E928AD">
      <w:pPr>
        <w:numPr>
          <w:ilvl w:val="12"/>
          <w:numId w:val="0"/>
        </w:numPr>
        <w:spacing w:line="280" w:lineRule="atLeast"/>
        <w:jc w:val="both"/>
        <w:rPr>
          <w:rFonts w:ascii="Calibri" w:hAnsi="Calibri" w:cs="Calibri"/>
          <w:b/>
        </w:rPr>
      </w:pPr>
      <w:r w:rsidRPr="00EA7D07">
        <w:rPr>
          <w:rFonts w:ascii="Calibri" w:hAnsi="Calibri" w:cs="Calibri"/>
          <w:b/>
        </w:rPr>
        <w:t>Desirable criteria</w:t>
      </w:r>
    </w:p>
    <w:p w14:paraId="6D660374" w14:textId="77777777" w:rsidR="002847F5" w:rsidRPr="00EA7D07" w:rsidRDefault="002847F5" w:rsidP="003D7FF9">
      <w:pPr>
        <w:numPr>
          <w:ilvl w:val="0"/>
          <w:numId w:val="24"/>
        </w:numPr>
        <w:spacing w:before="120"/>
        <w:ind w:left="714" w:hanging="357"/>
        <w:jc w:val="both"/>
        <w:rPr>
          <w:rFonts w:ascii="Calibri" w:hAnsi="Calibri" w:cs="Calibri"/>
        </w:rPr>
      </w:pPr>
      <w:r w:rsidRPr="00EA7D07">
        <w:rPr>
          <w:rFonts w:ascii="Calibri" w:hAnsi="Calibri" w:cs="Calibri"/>
        </w:rPr>
        <w:t>A relevant tertiary qualification</w:t>
      </w:r>
    </w:p>
    <w:p w14:paraId="7D9F657C" w14:textId="77777777" w:rsidR="003D7FF9" w:rsidRPr="00EA7D07" w:rsidRDefault="003D7FF9" w:rsidP="003D7FF9">
      <w:pPr>
        <w:numPr>
          <w:ilvl w:val="0"/>
          <w:numId w:val="24"/>
        </w:numPr>
        <w:spacing w:before="120"/>
        <w:ind w:left="714" w:hanging="357"/>
        <w:jc w:val="both"/>
        <w:rPr>
          <w:rFonts w:ascii="Calibri" w:hAnsi="Calibri" w:cs="Calibri"/>
        </w:rPr>
      </w:pPr>
      <w:r w:rsidRPr="00EA7D07">
        <w:rPr>
          <w:rFonts w:ascii="Calibri" w:hAnsi="Calibri" w:cs="Calibri"/>
        </w:rPr>
        <w:t>Personal insight of what it means to live with disability</w:t>
      </w:r>
    </w:p>
    <w:p w14:paraId="6705390F" w14:textId="77777777" w:rsidR="00BC5D8D" w:rsidRPr="00EA7D07" w:rsidRDefault="00BC5D8D" w:rsidP="00C539C4">
      <w:pPr>
        <w:spacing w:line="240" w:lineRule="atLeast"/>
        <w:jc w:val="both"/>
        <w:rPr>
          <w:rFonts w:ascii="Calibri" w:hAnsi="Calibri" w:cs="Calibri"/>
        </w:rPr>
      </w:pPr>
    </w:p>
    <w:p w14:paraId="4E6AEDC2" w14:textId="77777777" w:rsidR="00E9602F" w:rsidRPr="00EA7D07" w:rsidRDefault="00E9602F">
      <w:pPr>
        <w:spacing w:line="240" w:lineRule="atLeast"/>
        <w:jc w:val="both"/>
        <w:rPr>
          <w:rFonts w:ascii="Calibri" w:hAnsi="Calibri" w:cs="Calibri"/>
          <w:sz w:val="28"/>
          <w:szCs w:val="28"/>
        </w:rPr>
      </w:pPr>
    </w:p>
    <w:sectPr w:rsidR="00E9602F" w:rsidRPr="00EA7D07">
      <w:footerReference w:type="default" r:id="rId12"/>
      <w:headerReference w:type="first" r:id="rId13"/>
      <w:footerReference w:type="first" r:id="rId14"/>
      <w:pgSz w:w="11907" w:h="16840" w:code="9"/>
      <w:pgMar w:top="720" w:right="1296" w:bottom="850" w:left="1584" w:header="706"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F2B5" w14:textId="77777777" w:rsidR="00EF5492" w:rsidRDefault="00EF5492">
      <w:r>
        <w:separator/>
      </w:r>
    </w:p>
  </w:endnote>
  <w:endnote w:type="continuationSeparator" w:id="0">
    <w:p w14:paraId="7D469170" w14:textId="77777777" w:rsidR="00EF5492" w:rsidRDefault="00EF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7AE9" w14:textId="5A3B8EAD" w:rsidR="009F4BD5" w:rsidRPr="0051393E" w:rsidRDefault="009F4BD5" w:rsidP="0051393E">
    <w:pPr>
      <w:pStyle w:val="Footer"/>
      <w:rPr>
        <w:sz w:val="6"/>
      </w:rPr>
    </w:pPr>
    <w:r w:rsidRPr="0051393E">
      <w:rPr>
        <w:sz w:val="6"/>
      </w:rPr>
      <w:fldChar w:fldCharType="begin"/>
    </w:r>
    <w:r w:rsidRPr="0051393E">
      <w:rPr>
        <w:sz w:val="6"/>
      </w:rPr>
      <w:instrText xml:space="preserve"> FILENAME \p </w:instrText>
    </w:r>
    <w:r w:rsidRPr="0051393E">
      <w:rPr>
        <w:sz w:val="6"/>
      </w:rPr>
      <w:fldChar w:fldCharType="separate"/>
    </w:r>
    <w:r w:rsidR="00060434">
      <w:rPr>
        <w:noProof/>
        <w:sz w:val="6"/>
      </w:rPr>
      <w:t>https://juliafarr.sharepoint.com/sites/HumanResources/Shared Documents/09 POSITION DESCRIPTIONS AND CALLS/9 Media Production and Connection/Service Leader Marketing &amp; Communications FINAL.docx</w:t>
    </w:r>
    <w:r w:rsidRPr="0051393E">
      <w:rPr>
        <w:sz w:val="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ED20" w14:textId="7F307B77" w:rsidR="009F4BD5" w:rsidRPr="00A86105" w:rsidRDefault="009F4BD5" w:rsidP="00C84A02">
    <w:pPr>
      <w:pStyle w:val="Footer"/>
      <w:rPr>
        <w:sz w:val="10"/>
      </w:rPr>
    </w:pPr>
    <w:r w:rsidRPr="0051393E">
      <w:rPr>
        <w:sz w:val="10"/>
      </w:rPr>
      <w:fldChar w:fldCharType="begin"/>
    </w:r>
    <w:r w:rsidRPr="0051393E">
      <w:rPr>
        <w:sz w:val="10"/>
      </w:rPr>
      <w:instrText xml:space="preserve"> FILENAME \p </w:instrText>
    </w:r>
    <w:r w:rsidRPr="0051393E">
      <w:rPr>
        <w:sz w:val="10"/>
      </w:rPr>
      <w:fldChar w:fldCharType="separate"/>
    </w:r>
    <w:r w:rsidR="00060434">
      <w:rPr>
        <w:noProof/>
        <w:sz w:val="10"/>
      </w:rPr>
      <w:t>https://juliafarr.sharepoint.com/sites/HumanResources/Shared Documents/09 POSITION DESCRIPTIONS AND CALLS/9 Media Production and Connection/Service Leader Marketing &amp; Communications FINAL.docx</w:t>
    </w:r>
    <w:r w:rsidRPr="0051393E">
      <w:rPr>
        <w:sz w:val="10"/>
      </w:rPr>
      <w:fldChar w:fldCharType="end"/>
    </w:r>
    <w:r w:rsidRPr="00A86105">
      <w:rPr>
        <w:sz w:val="10"/>
      </w:rPr>
      <w:tab/>
      <w:t xml:space="preserve">Page </w:t>
    </w:r>
    <w:r w:rsidRPr="00A86105">
      <w:rPr>
        <w:sz w:val="10"/>
      </w:rPr>
      <w:fldChar w:fldCharType="begin"/>
    </w:r>
    <w:r w:rsidRPr="00A86105">
      <w:rPr>
        <w:sz w:val="10"/>
      </w:rPr>
      <w:instrText xml:space="preserve"> PAGE </w:instrText>
    </w:r>
    <w:r w:rsidRPr="00A86105">
      <w:rPr>
        <w:sz w:val="10"/>
      </w:rPr>
      <w:fldChar w:fldCharType="separate"/>
    </w:r>
    <w:r w:rsidR="00BA027D">
      <w:rPr>
        <w:noProof/>
        <w:sz w:val="10"/>
      </w:rPr>
      <w:t>1</w:t>
    </w:r>
    <w:r w:rsidRPr="00A86105">
      <w:rPr>
        <w:sz w:val="10"/>
      </w:rPr>
      <w:fldChar w:fldCharType="end"/>
    </w:r>
    <w:r w:rsidRPr="00A86105">
      <w:rPr>
        <w:sz w:val="10"/>
      </w:rPr>
      <w:t xml:space="preserve"> of </w:t>
    </w:r>
    <w:r w:rsidRPr="00A86105">
      <w:rPr>
        <w:sz w:val="10"/>
      </w:rPr>
      <w:fldChar w:fldCharType="begin"/>
    </w:r>
    <w:r w:rsidRPr="00A86105">
      <w:rPr>
        <w:sz w:val="10"/>
      </w:rPr>
      <w:instrText xml:space="preserve"> NUMPAGES </w:instrText>
    </w:r>
    <w:r w:rsidRPr="00A86105">
      <w:rPr>
        <w:sz w:val="10"/>
      </w:rPr>
      <w:fldChar w:fldCharType="separate"/>
    </w:r>
    <w:r w:rsidR="00BA027D">
      <w:rPr>
        <w:noProof/>
        <w:sz w:val="10"/>
      </w:rPr>
      <w:t>4</w:t>
    </w:r>
    <w:r w:rsidRPr="00A86105">
      <w:rPr>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CB5D" w14:textId="77777777" w:rsidR="00EF5492" w:rsidRDefault="00EF5492">
      <w:r>
        <w:separator/>
      </w:r>
    </w:p>
  </w:footnote>
  <w:footnote w:type="continuationSeparator" w:id="0">
    <w:p w14:paraId="0FDC82B9" w14:textId="77777777" w:rsidR="00EF5492" w:rsidRDefault="00EF5492">
      <w:r>
        <w:continuationSeparator/>
      </w:r>
    </w:p>
  </w:footnote>
  <w:footnote w:id="1">
    <w:p w14:paraId="27936F07" w14:textId="77777777" w:rsidR="009F4BD5" w:rsidRDefault="009F4BD5">
      <w:pPr>
        <w:pStyle w:val="FootnoteText"/>
      </w:pPr>
      <w:r w:rsidRPr="00925C8C">
        <w:rPr>
          <w:rStyle w:val="FootnoteReference"/>
          <w:sz w:val="18"/>
        </w:rPr>
        <w:footnoteRef/>
      </w:r>
      <w:r w:rsidRPr="00925C8C">
        <w:rPr>
          <w:sz w:val="18"/>
        </w:rPr>
        <w:t xml:space="preserve"> </w:t>
      </w:r>
      <w:r w:rsidR="00925C8C">
        <w:rPr>
          <w:sz w:val="18"/>
        </w:rPr>
        <w:t>T</w:t>
      </w:r>
      <w:r w:rsidRPr="00925C8C">
        <w:rPr>
          <w:sz w:val="18"/>
        </w:rPr>
        <w:t>hroughout this document we acknowledge and support the benefits that family members can also gain from this 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13F" w14:textId="77777777" w:rsidR="0077065D" w:rsidRDefault="00EF5492">
    <w:pPr>
      <w:pStyle w:val="Header"/>
    </w:pPr>
    <w:r>
      <w:rPr>
        <w:noProof/>
      </w:rPr>
      <w:pict w14:anchorId="22BC2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284.25pt;margin-top:-10.7pt;width:215.85pt;height:64.8pt;z-index:-1;mso-wrap-edited:f;mso-width-percent:0;mso-height-percent:0;mso-width-percent:0;mso-height-percent:0">
          <v:imagedata r:id="rId1" o:title="group logo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686"/>
    <w:multiLevelType w:val="hybridMultilevel"/>
    <w:tmpl w:val="07AE00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B65B01"/>
    <w:multiLevelType w:val="hybridMultilevel"/>
    <w:tmpl w:val="7396CD82"/>
    <w:lvl w:ilvl="0" w:tplc="0C09000F">
      <w:start w:val="1"/>
      <w:numFmt w:val="decimal"/>
      <w:lvlText w:val="%1."/>
      <w:lvlJc w:val="left"/>
      <w:pPr>
        <w:ind w:left="720" w:hanging="360"/>
      </w:pPr>
    </w:lvl>
    <w:lvl w:ilvl="1" w:tplc="87D2220A">
      <w:start w:val="2"/>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21166"/>
    <w:multiLevelType w:val="hybridMultilevel"/>
    <w:tmpl w:val="3BCC5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64B67"/>
    <w:multiLevelType w:val="hybridMultilevel"/>
    <w:tmpl w:val="FBFA6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01820"/>
    <w:multiLevelType w:val="hybridMultilevel"/>
    <w:tmpl w:val="6A9C70F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C1C3E"/>
    <w:multiLevelType w:val="multilevel"/>
    <w:tmpl w:val="C674EA7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1D2EEC"/>
    <w:multiLevelType w:val="hybridMultilevel"/>
    <w:tmpl w:val="A6C6952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8337F"/>
    <w:multiLevelType w:val="hybridMultilevel"/>
    <w:tmpl w:val="9C20259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A5E3A"/>
    <w:multiLevelType w:val="hybridMultilevel"/>
    <w:tmpl w:val="5F4C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900E9"/>
    <w:multiLevelType w:val="hybridMultilevel"/>
    <w:tmpl w:val="4DE47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EB6A34"/>
    <w:multiLevelType w:val="hybridMultilevel"/>
    <w:tmpl w:val="514423AA"/>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34FD1116"/>
    <w:multiLevelType w:val="hybridMultilevel"/>
    <w:tmpl w:val="6494E43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610A3"/>
    <w:multiLevelType w:val="hybridMultilevel"/>
    <w:tmpl w:val="E3B67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B72B0"/>
    <w:multiLevelType w:val="hybridMultilevel"/>
    <w:tmpl w:val="3F540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D345D1"/>
    <w:multiLevelType w:val="hybridMultilevel"/>
    <w:tmpl w:val="2BB8A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35E64"/>
    <w:multiLevelType w:val="hybridMultilevel"/>
    <w:tmpl w:val="F57C26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C04A7"/>
    <w:multiLevelType w:val="multilevel"/>
    <w:tmpl w:val="F926D4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562BF"/>
    <w:multiLevelType w:val="hybridMultilevel"/>
    <w:tmpl w:val="0722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F0DB4"/>
    <w:multiLevelType w:val="hybridMultilevel"/>
    <w:tmpl w:val="F926D4A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7376E"/>
    <w:multiLevelType w:val="hybridMultilevel"/>
    <w:tmpl w:val="7396CD82"/>
    <w:lvl w:ilvl="0" w:tplc="0C09000F">
      <w:start w:val="1"/>
      <w:numFmt w:val="decimal"/>
      <w:lvlText w:val="%1."/>
      <w:lvlJc w:val="left"/>
      <w:pPr>
        <w:ind w:left="720" w:hanging="360"/>
      </w:pPr>
    </w:lvl>
    <w:lvl w:ilvl="1" w:tplc="87D2220A">
      <w:start w:val="2"/>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A03A1D"/>
    <w:multiLevelType w:val="hybridMultilevel"/>
    <w:tmpl w:val="71680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53A94"/>
    <w:multiLevelType w:val="hybridMultilevel"/>
    <w:tmpl w:val="EBAE0B58"/>
    <w:lvl w:ilvl="0" w:tplc="B5785E72">
      <w:start w:val="1"/>
      <w:numFmt w:val="decimal"/>
      <w:lvlText w:val="%1."/>
      <w:lvlJc w:val="left"/>
      <w:pPr>
        <w:ind w:left="864" w:hanging="720"/>
      </w:pPr>
      <w:rPr>
        <w:rFonts w:ascii="Arial" w:eastAsia="Arial" w:hAnsi="Arial" w:hint="default"/>
        <w:b/>
        <w:bCs/>
        <w:w w:val="99"/>
        <w:sz w:val="24"/>
        <w:szCs w:val="24"/>
      </w:rPr>
    </w:lvl>
    <w:lvl w:ilvl="1" w:tplc="9F16A7B0">
      <w:start w:val="1"/>
      <w:numFmt w:val="bullet"/>
      <w:lvlText w:val=""/>
      <w:lvlJc w:val="left"/>
      <w:pPr>
        <w:ind w:left="857" w:hanging="356"/>
      </w:pPr>
      <w:rPr>
        <w:rFonts w:ascii="Symbol" w:eastAsia="Symbol" w:hAnsi="Symbol" w:hint="default"/>
        <w:sz w:val="22"/>
        <w:szCs w:val="22"/>
      </w:rPr>
    </w:lvl>
    <w:lvl w:ilvl="2" w:tplc="AD8695D0">
      <w:start w:val="1"/>
      <w:numFmt w:val="bullet"/>
      <w:lvlText w:val="o"/>
      <w:lvlJc w:val="left"/>
      <w:pPr>
        <w:ind w:left="1584" w:hanging="360"/>
      </w:pPr>
      <w:rPr>
        <w:rFonts w:ascii="Courier New" w:eastAsia="Courier New" w:hAnsi="Courier New" w:hint="default"/>
        <w:sz w:val="22"/>
        <w:szCs w:val="22"/>
      </w:rPr>
    </w:lvl>
    <w:lvl w:ilvl="3" w:tplc="EC44A7DE">
      <w:start w:val="1"/>
      <w:numFmt w:val="bullet"/>
      <w:lvlText w:val="•"/>
      <w:lvlJc w:val="left"/>
      <w:pPr>
        <w:ind w:left="864" w:hanging="360"/>
      </w:pPr>
      <w:rPr>
        <w:rFonts w:hint="default"/>
      </w:rPr>
    </w:lvl>
    <w:lvl w:ilvl="4" w:tplc="9FC86BC4">
      <w:start w:val="1"/>
      <w:numFmt w:val="bullet"/>
      <w:lvlText w:val="•"/>
      <w:lvlJc w:val="left"/>
      <w:pPr>
        <w:ind w:left="1584" w:hanging="360"/>
      </w:pPr>
      <w:rPr>
        <w:rFonts w:hint="default"/>
      </w:rPr>
    </w:lvl>
    <w:lvl w:ilvl="5" w:tplc="B350832A">
      <w:start w:val="1"/>
      <w:numFmt w:val="bullet"/>
      <w:lvlText w:val="•"/>
      <w:lvlJc w:val="left"/>
      <w:pPr>
        <w:ind w:left="1584" w:hanging="360"/>
      </w:pPr>
      <w:rPr>
        <w:rFonts w:hint="default"/>
      </w:rPr>
    </w:lvl>
    <w:lvl w:ilvl="6" w:tplc="43F8CEB6">
      <w:start w:val="1"/>
      <w:numFmt w:val="bullet"/>
      <w:lvlText w:val="•"/>
      <w:lvlJc w:val="left"/>
      <w:pPr>
        <w:ind w:left="1584" w:hanging="360"/>
      </w:pPr>
      <w:rPr>
        <w:rFonts w:hint="default"/>
      </w:rPr>
    </w:lvl>
    <w:lvl w:ilvl="7" w:tplc="A4E80B92">
      <w:start w:val="1"/>
      <w:numFmt w:val="bullet"/>
      <w:lvlText w:val="•"/>
      <w:lvlJc w:val="left"/>
      <w:pPr>
        <w:ind w:left="1584" w:hanging="360"/>
      </w:pPr>
      <w:rPr>
        <w:rFonts w:hint="default"/>
      </w:rPr>
    </w:lvl>
    <w:lvl w:ilvl="8" w:tplc="1EC02A5C">
      <w:start w:val="1"/>
      <w:numFmt w:val="bullet"/>
      <w:lvlText w:val="•"/>
      <w:lvlJc w:val="left"/>
      <w:pPr>
        <w:ind w:left="1584" w:hanging="360"/>
      </w:pPr>
      <w:rPr>
        <w:rFonts w:hint="default"/>
      </w:rPr>
    </w:lvl>
  </w:abstractNum>
  <w:abstractNum w:abstractNumId="22" w15:restartNumberingAfterBreak="0">
    <w:nsid w:val="69C327B1"/>
    <w:multiLevelType w:val="hybridMultilevel"/>
    <w:tmpl w:val="F4E0D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B740F"/>
    <w:multiLevelType w:val="hybridMultilevel"/>
    <w:tmpl w:val="3D5EB40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6CAE1D99"/>
    <w:multiLevelType w:val="hybridMultilevel"/>
    <w:tmpl w:val="661CC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6675F"/>
    <w:multiLevelType w:val="hybridMultilevel"/>
    <w:tmpl w:val="CEDE9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83B88"/>
    <w:multiLevelType w:val="hybridMultilevel"/>
    <w:tmpl w:val="38CC566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D6B98"/>
    <w:multiLevelType w:val="hybridMultilevel"/>
    <w:tmpl w:val="C674EA7A"/>
    <w:lvl w:ilvl="0" w:tplc="0C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C36E3"/>
    <w:multiLevelType w:val="hybridMultilevel"/>
    <w:tmpl w:val="B0FADC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1532293">
    <w:abstractNumId w:val="22"/>
  </w:num>
  <w:num w:numId="2" w16cid:durableId="408429385">
    <w:abstractNumId w:val="3"/>
  </w:num>
  <w:num w:numId="3" w16cid:durableId="1772125608">
    <w:abstractNumId w:val="13"/>
  </w:num>
  <w:num w:numId="4" w16cid:durableId="1998262914">
    <w:abstractNumId w:val="0"/>
  </w:num>
  <w:num w:numId="5" w16cid:durableId="1012800518">
    <w:abstractNumId w:val="12"/>
  </w:num>
  <w:num w:numId="6" w16cid:durableId="1462649329">
    <w:abstractNumId w:val="14"/>
  </w:num>
  <w:num w:numId="7" w16cid:durableId="1845632339">
    <w:abstractNumId w:val="18"/>
  </w:num>
  <w:num w:numId="8" w16cid:durableId="812017265">
    <w:abstractNumId w:val="17"/>
  </w:num>
  <w:num w:numId="9" w16cid:durableId="1082412314">
    <w:abstractNumId w:val="25"/>
  </w:num>
  <w:num w:numId="10" w16cid:durableId="419377351">
    <w:abstractNumId w:val="24"/>
  </w:num>
  <w:num w:numId="11" w16cid:durableId="1841387605">
    <w:abstractNumId w:val="15"/>
  </w:num>
  <w:num w:numId="12" w16cid:durableId="1939095955">
    <w:abstractNumId w:val="16"/>
  </w:num>
  <w:num w:numId="13" w16cid:durableId="1991788118">
    <w:abstractNumId w:val="7"/>
  </w:num>
  <w:num w:numId="14" w16cid:durableId="56634195">
    <w:abstractNumId w:val="26"/>
  </w:num>
  <w:num w:numId="15" w16cid:durableId="1479490885">
    <w:abstractNumId w:val="6"/>
  </w:num>
  <w:num w:numId="16" w16cid:durableId="950936790">
    <w:abstractNumId w:val="20"/>
  </w:num>
  <w:num w:numId="17" w16cid:durableId="1669211679">
    <w:abstractNumId w:val="27"/>
  </w:num>
  <w:num w:numId="18" w16cid:durableId="937373486">
    <w:abstractNumId w:val="5"/>
  </w:num>
  <w:num w:numId="19" w16cid:durableId="1070150790">
    <w:abstractNumId w:val="10"/>
  </w:num>
  <w:num w:numId="20" w16cid:durableId="965311171">
    <w:abstractNumId w:val="4"/>
  </w:num>
  <w:num w:numId="21" w16cid:durableId="1831436140">
    <w:abstractNumId w:val="11"/>
  </w:num>
  <w:num w:numId="22" w16cid:durableId="874924205">
    <w:abstractNumId w:val="28"/>
  </w:num>
  <w:num w:numId="23" w16cid:durableId="1453786642">
    <w:abstractNumId w:val="1"/>
  </w:num>
  <w:num w:numId="24" w16cid:durableId="30809433">
    <w:abstractNumId w:val="9"/>
  </w:num>
  <w:num w:numId="25" w16cid:durableId="222134064">
    <w:abstractNumId w:val="19"/>
  </w:num>
  <w:num w:numId="26" w16cid:durableId="613903248">
    <w:abstractNumId w:val="2"/>
  </w:num>
  <w:num w:numId="27" w16cid:durableId="1166703143">
    <w:abstractNumId w:val="8"/>
  </w:num>
  <w:num w:numId="28" w16cid:durableId="214465800">
    <w:abstractNumId w:val="23"/>
  </w:num>
  <w:num w:numId="29" w16cid:durableId="2849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D93"/>
    <w:rsid w:val="00005904"/>
    <w:rsid w:val="00010EB4"/>
    <w:rsid w:val="00017ADB"/>
    <w:rsid w:val="00021359"/>
    <w:rsid w:val="00022C29"/>
    <w:rsid w:val="000242BF"/>
    <w:rsid w:val="00031F46"/>
    <w:rsid w:val="0003259C"/>
    <w:rsid w:val="00035A16"/>
    <w:rsid w:val="00036F5D"/>
    <w:rsid w:val="000509E7"/>
    <w:rsid w:val="00057DB1"/>
    <w:rsid w:val="00060434"/>
    <w:rsid w:val="00065661"/>
    <w:rsid w:val="00066217"/>
    <w:rsid w:val="000739BE"/>
    <w:rsid w:val="00084A4C"/>
    <w:rsid w:val="0008584B"/>
    <w:rsid w:val="000A09F9"/>
    <w:rsid w:val="000A0B7C"/>
    <w:rsid w:val="000A2C98"/>
    <w:rsid w:val="000A4475"/>
    <w:rsid w:val="000A47A2"/>
    <w:rsid w:val="000C1017"/>
    <w:rsid w:val="000C6832"/>
    <w:rsid w:val="000E2357"/>
    <w:rsid w:val="000E55BE"/>
    <w:rsid w:val="000F51E1"/>
    <w:rsid w:val="000F5AD8"/>
    <w:rsid w:val="001363EC"/>
    <w:rsid w:val="0014407F"/>
    <w:rsid w:val="00147166"/>
    <w:rsid w:val="00162622"/>
    <w:rsid w:val="00170F2F"/>
    <w:rsid w:val="0018226A"/>
    <w:rsid w:val="001953F6"/>
    <w:rsid w:val="001A2EB6"/>
    <w:rsid w:val="001A65F5"/>
    <w:rsid w:val="001B10FC"/>
    <w:rsid w:val="001B3974"/>
    <w:rsid w:val="001C1971"/>
    <w:rsid w:val="001C30DF"/>
    <w:rsid w:val="001C3490"/>
    <w:rsid w:val="001E217E"/>
    <w:rsid w:val="001E32EE"/>
    <w:rsid w:val="001E405F"/>
    <w:rsid w:val="001E68DF"/>
    <w:rsid w:val="001F40B5"/>
    <w:rsid w:val="002041BF"/>
    <w:rsid w:val="0020455E"/>
    <w:rsid w:val="00216606"/>
    <w:rsid w:val="0022073A"/>
    <w:rsid w:val="00221559"/>
    <w:rsid w:val="002219A6"/>
    <w:rsid w:val="00221EC0"/>
    <w:rsid w:val="00240112"/>
    <w:rsid w:val="00253188"/>
    <w:rsid w:val="002540C2"/>
    <w:rsid w:val="002577CE"/>
    <w:rsid w:val="00257851"/>
    <w:rsid w:val="002758A8"/>
    <w:rsid w:val="0027656D"/>
    <w:rsid w:val="00282246"/>
    <w:rsid w:val="00283BEE"/>
    <w:rsid w:val="00283C13"/>
    <w:rsid w:val="002847F5"/>
    <w:rsid w:val="002929FA"/>
    <w:rsid w:val="002976E2"/>
    <w:rsid w:val="002A5D6E"/>
    <w:rsid w:val="002A7AF1"/>
    <w:rsid w:val="002B0F91"/>
    <w:rsid w:val="002B5716"/>
    <w:rsid w:val="002C0040"/>
    <w:rsid w:val="002C1AC9"/>
    <w:rsid w:val="002D2774"/>
    <w:rsid w:val="002D4150"/>
    <w:rsid w:val="002E1504"/>
    <w:rsid w:val="002E466F"/>
    <w:rsid w:val="002F59E6"/>
    <w:rsid w:val="00300F42"/>
    <w:rsid w:val="00306100"/>
    <w:rsid w:val="00320B02"/>
    <w:rsid w:val="00321EBF"/>
    <w:rsid w:val="00342382"/>
    <w:rsid w:val="00342AC0"/>
    <w:rsid w:val="00345FA2"/>
    <w:rsid w:val="00351258"/>
    <w:rsid w:val="00361FAD"/>
    <w:rsid w:val="00362F6E"/>
    <w:rsid w:val="00374881"/>
    <w:rsid w:val="003752F5"/>
    <w:rsid w:val="003754A7"/>
    <w:rsid w:val="00390406"/>
    <w:rsid w:val="003906C4"/>
    <w:rsid w:val="00390B59"/>
    <w:rsid w:val="0039608E"/>
    <w:rsid w:val="003A08E9"/>
    <w:rsid w:val="003A0A52"/>
    <w:rsid w:val="003B00F3"/>
    <w:rsid w:val="003B0832"/>
    <w:rsid w:val="003D4B82"/>
    <w:rsid w:val="003D7FF9"/>
    <w:rsid w:val="003E1BC5"/>
    <w:rsid w:val="003E32B2"/>
    <w:rsid w:val="003F0305"/>
    <w:rsid w:val="00403AEE"/>
    <w:rsid w:val="0040491C"/>
    <w:rsid w:val="00427DF1"/>
    <w:rsid w:val="00434C72"/>
    <w:rsid w:val="0044137D"/>
    <w:rsid w:val="00451A8E"/>
    <w:rsid w:val="00473C12"/>
    <w:rsid w:val="00484FCC"/>
    <w:rsid w:val="004854BE"/>
    <w:rsid w:val="0049003E"/>
    <w:rsid w:val="00493422"/>
    <w:rsid w:val="004934DC"/>
    <w:rsid w:val="004A5984"/>
    <w:rsid w:val="004A6DAC"/>
    <w:rsid w:val="004B2AD8"/>
    <w:rsid w:val="004C2FFE"/>
    <w:rsid w:val="004C7EAB"/>
    <w:rsid w:val="004E5B3F"/>
    <w:rsid w:val="004E7852"/>
    <w:rsid w:val="00507A96"/>
    <w:rsid w:val="0051393E"/>
    <w:rsid w:val="00514C16"/>
    <w:rsid w:val="00515173"/>
    <w:rsid w:val="00516F19"/>
    <w:rsid w:val="005207FE"/>
    <w:rsid w:val="00534973"/>
    <w:rsid w:val="0055211C"/>
    <w:rsid w:val="00554C99"/>
    <w:rsid w:val="00554EEF"/>
    <w:rsid w:val="00555918"/>
    <w:rsid w:val="005658B5"/>
    <w:rsid w:val="0056659C"/>
    <w:rsid w:val="005707B8"/>
    <w:rsid w:val="005727A8"/>
    <w:rsid w:val="00577A47"/>
    <w:rsid w:val="0058085A"/>
    <w:rsid w:val="00587851"/>
    <w:rsid w:val="005917C4"/>
    <w:rsid w:val="005A0337"/>
    <w:rsid w:val="005A2EA9"/>
    <w:rsid w:val="005A5FAB"/>
    <w:rsid w:val="005B133F"/>
    <w:rsid w:val="005B3971"/>
    <w:rsid w:val="005C2A85"/>
    <w:rsid w:val="005D00E8"/>
    <w:rsid w:val="005D1665"/>
    <w:rsid w:val="005E30CF"/>
    <w:rsid w:val="005E44D0"/>
    <w:rsid w:val="0060261D"/>
    <w:rsid w:val="00603C7E"/>
    <w:rsid w:val="00604221"/>
    <w:rsid w:val="0060503A"/>
    <w:rsid w:val="00606EF0"/>
    <w:rsid w:val="0061623F"/>
    <w:rsid w:val="00643FD9"/>
    <w:rsid w:val="00647552"/>
    <w:rsid w:val="006475FA"/>
    <w:rsid w:val="0065564C"/>
    <w:rsid w:val="00660179"/>
    <w:rsid w:val="00660FEB"/>
    <w:rsid w:val="00667299"/>
    <w:rsid w:val="0067414E"/>
    <w:rsid w:val="00680701"/>
    <w:rsid w:val="00695299"/>
    <w:rsid w:val="006A2D78"/>
    <w:rsid w:val="006A3B68"/>
    <w:rsid w:val="006B2A67"/>
    <w:rsid w:val="006B419C"/>
    <w:rsid w:val="006C1032"/>
    <w:rsid w:val="006D2612"/>
    <w:rsid w:val="006D63C9"/>
    <w:rsid w:val="006D78BE"/>
    <w:rsid w:val="006E0A8C"/>
    <w:rsid w:val="006E1024"/>
    <w:rsid w:val="006E14A7"/>
    <w:rsid w:val="006E1D5D"/>
    <w:rsid w:val="006E3787"/>
    <w:rsid w:val="006F37CE"/>
    <w:rsid w:val="00701418"/>
    <w:rsid w:val="00703446"/>
    <w:rsid w:val="0071799F"/>
    <w:rsid w:val="00720816"/>
    <w:rsid w:val="00753836"/>
    <w:rsid w:val="0075522B"/>
    <w:rsid w:val="0076390B"/>
    <w:rsid w:val="007652E7"/>
    <w:rsid w:val="00767731"/>
    <w:rsid w:val="0077065D"/>
    <w:rsid w:val="0077423E"/>
    <w:rsid w:val="007804BE"/>
    <w:rsid w:val="007A61B5"/>
    <w:rsid w:val="007B32F1"/>
    <w:rsid w:val="007C1111"/>
    <w:rsid w:val="007D6578"/>
    <w:rsid w:val="007D6B19"/>
    <w:rsid w:val="007E132A"/>
    <w:rsid w:val="008000D1"/>
    <w:rsid w:val="00802B04"/>
    <w:rsid w:val="00805882"/>
    <w:rsid w:val="00830CE6"/>
    <w:rsid w:val="00847679"/>
    <w:rsid w:val="0085456D"/>
    <w:rsid w:val="008576B9"/>
    <w:rsid w:val="008657D5"/>
    <w:rsid w:val="00870175"/>
    <w:rsid w:val="0087395A"/>
    <w:rsid w:val="00882C02"/>
    <w:rsid w:val="00883CC2"/>
    <w:rsid w:val="00891FF8"/>
    <w:rsid w:val="008A7F2A"/>
    <w:rsid w:val="008B6270"/>
    <w:rsid w:val="008C1C2F"/>
    <w:rsid w:val="008C3D19"/>
    <w:rsid w:val="008F14EB"/>
    <w:rsid w:val="00904C73"/>
    <w:rsid w:val="009118ED"/>
    <w:rsid w:val="00925C8C"/>
    <w:rsid w:val="00931385"/>
    <w:rsid w:val="00931629"/>
    <w:rsid w:val="00945563"/>
    <w:rsid w:val="00961D91"/>
    <w:rsid w:val="009B0217"/>
    <w:rsid w:val="009B5D54"/>
    <w:rsid w:val="009C677E"/>
    <w:rsid w:val="009E124E"/>
    <w:rsid w:val="009F26BD"/>
    <w:rsid w:val="009F2B4D"/>
    <w:rsid w:val="009F4BD5"/>
    <w:rsid w:val="009F5299"/>
    <w:rsid w:val="009F5EF9"/>
    <w:rsid w:val="009F7873"/>
    <w:rsid w:val="00A0341F"/>
    <w:rsid w:val="00A12D27"/>
    <w:rsid w:val="00A23F29"/>
    <w:rsid w:val="00A3534D"/>
    <w:rsid w:val="00A356B4"/>
    <w:rsid w:val="00A53096"/>
    <w:rsid w:val="00A55032"/>
    <w:rsid w:val="00A55E46"/>
    <w:rsid w:val="00A5644D"/>
    <w:rsid w:val="00A66E94"/>
    <w:rsid w:val="00A71043"/>
    <w:rsid w:val="00A80209"/>
    <w:rsid w:val="00A810BE"/>
    <w:rsid w:val="00A8294A"/>
    <w:rsid w:val="00A86105"/>
    <w:rsid w:val="00A87CE8"/>
    <w:rsid w:val="00AA372A"/>
    <w:rsid w:val="00AA7582"/>
    <w:rsid w:val="00AB6457"/>
    <w:rsid w:val="00AB7158"/>
    <w:rsid w:val="00AC0A59"/>
    <w:rsid w:val="00AC41AC"/>
    <w:rsid w:val="00AE71B6"/>
    <w:rsid w:val="00AF69DF"/>
    <w:rsid w:val="00B0045A"/>
    <w:rsid w:val="00B15392"/>
    <w:rsid w:val="00B20996"/>
    <w:rsid w:val="00B23208"/>
    <w:rsid w:val="00B26E85"/>
    <w:rsid w:val="00B44311"/>
    <w:rsid w:val="00B73713"/>
    <w:rsid w:val="00B93F33"/>
    <w:rsid w:val="00BA027D"/>
    <w:rsid w:val="00BA2A5E"/>
    <w:rsid w:val="00BC4200"/>
    <w:rsid w:val="00BC5412"/>
    <w:rsid w:val="00BC5D8D"/>
    <w:rsid w:val="00BE0E6F"/>
    <w:rsid w:val="00BE6F9F"/>
    <w:rsid w:val="00BF4518"/>
    <w:rsid w:val="00C062D4"/>
    <w:rsid w:val="00C14A78"/>
    <w:rsid w:val="00C303C4"/>
    <w:rsid w:val="00C37FF8"/>
    <w:rsid w:val="00C5157F"/>
    <w:rsid w:val="00C539C4"/>
    <w:rsid w:val="00C63DD6"/>
    <w:rsid w:val="00C741C9"/>
    <w:rsid w:val="00C821EE"/>
    <w:rsid w:val="00C84A02"/>
    <w:rsid w:val="00C90B06"/>
    <w:rsid w:val="00CE7DAE"/>
    <w:rsid w:val="00CE7F62"/>
    <w:rsid w:val="00CF376B"/>
    <w:rsid w:val="00CF6EF9"/>
    <w:rsid w:val="00CF7055"/>
    <w:rsid w:val="00CF7FAF"/>
    <w:rsid w:val="00D003C4"/>
    <w:rsid w:val="00D06CB2"/>
    <w:rsid w:val="00D115C5"/>
    <w:rsid w:val="00D20C47"/>
    <w:rsid w:val="00D25729"/>
    <w:rsid w:val="00D300C6"/>
    <w:rsid w:val="00D30998"/>
    <w:rsid w:val="00D342DE"/>
    <w:rsid w:val="00D35BFD"/>
    <w:rsid w:val="00D522D2"/>
    <w:rsid w:val="00D64251"/>
    <w:rsid w:val="00D7068E"/>
    <w:rsid w:val="00D749EA"/>
    <w:rsid w:val="00D75930"/>
    <w:rsid w:val="00D939B2"/>
    <w:rsid w:val="00DB36C6"/>
    <w:rsid w:val="00DB42C4"/>
    <w:rsid w:val="00DC385E"/>
    <w:rsid w:val="00DC4EC8"/>
    <w:rsid w:val="00DC5A01"/>
    <w:rsid w:val="00DD4418"/>
    <w:rsid w:val="00DE5790"/>
    <w:rsid w:val="00DF4938"/>
    <w:rsid w:val="00DF56C8"/>
    <w:rsid w:val="00E0405D"/>
    <w:rsid w:val="00E24D16"/>
    <w:rsid w:val="00E27B66"/>
    <w:rsid w:val="00E35734"/>
    <w:rsid w:val="00E43957"/>
    <w:rsid w:val="00E44F7F"/>
    <w:rsid w:val="00E504CE"/>
    <w:rsid w:val="00E61994"/>
    <w:rsid w:val="00E74DD1"/>
    <w:rsid w:val="00E75A18"/>
    <w:rsid w:val="00E764F4"/>
    <w:rsid w:val="00E77BA6"/>
    <w:rsid w:val="00E928AD"/>
    <w:rsid w:val="00E9602F"/>
    <w:rsid w:val="00EA3949"/>
    <w:rsid w:val="00EA7D07"/>
    <w:rsid w:val="00EB0EA4"/>
    <w:rsid w:val="00EB226F"/>
    <w:rsid w:val="00EB283F"/>
    <w:rsid w:val="00EC00C9"/>
    <w:rsid w:val="00EC73A6"/>
    <w:rsid w:val="00ED145F"/>
    <w:rsid w:val="00ED2D93"/>
    <w:rsid w:val="00EE172A"/>
    <w:rsid w:val="00EE1B72"/>
    <w:rsid w:val="00EE1CAB"/>
    <w:rsid w:val="00EF3223"/>
    <w:rsid w:val="00EF5492"/>
    <w:rsid w:val="00F004A6"/>
    <w:rsid w:val="00F137A5"/>
    <w:rsid w:val="00F15054"/>
    <w:rsid w:val="00F17485"/>
    <w:rsid w:val="00F20A7D"/>
    <w:rsid w:val="00F2151F"/>
    <w:rsid w:val="00F25D3E"/>
    <w:rsid w:val="00F26BAA"/>
    <w:rsid w:val="00F31E03"/>
    <w:rsid w:val="00F36102"/>
    <w:rsid w:val="00F507F9"/>
    <w:rsid w:val="00F51C88"/>
    <w:rsid w:val="00F62057"/>
    <w:rsid w:val="00F64F1E"/>
    <w:rsid w:val="00F67E61"/>
    <w:rsid w:val="00F7028D"/>
    <w:rsid w:val="00F76066"/>
    <w:rsid w:val="00F76F7C"/>
    <w:rsid w:val="00F81C6C"/>
    <w:rsid w:val="00F826FC"/>
    <w:rsid w:val="00F82E5D"/>
    <w:rsid w:val="00F87AB6"/>
    <w:rsid w:val="00F93574"/>
    <w:rsid w:val="00FA037D"/>
    <w:rsid w:val="00FB4F8C"/>
    <w:rsid w:val="00FC3410"/>
    <w:rsid w:val="00FC70A3"/>
    <w:rsid w:val="00FD099C"/>
    <w:rsid w:val="00FE114B"/>
    <w:rsid w:val="00FE5084"/>
    <w:rsid w:val="00FF4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DDECA"/>
  <w15:chartTrackingRefBased/>
  <w15:docId w15:val="{5F1EE93C-0DA9-4903-AED8-23EBB52B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246"/>
    <w:rPr>
      <w:rFonts w:ascii="Arial" w:hAnsi="Arial"/>
      <w:sz w:val="24"/>
      <w:szCs w:val="24"/>
      <w:lang w:eastAsia="en-US"/>
    </w:rPr>
  </w:style>
  <w:style w:type="paragraph" w:styleId="Heading3">
    <w:name w:val="heading 3"/>
    <w:basedOn w:val="Normal"/>
    <w:next w:val="Normal"/>
    <w:qFormat/>
    <w:pPr>
      <w:keepNext/>
      <w:pBdr>
        <w:top w:val="single" w:sz="6" w:space="1" w:color="auto"/>
        <w:bottom w:val="single" w:sz="6" w:space="1" w:color="auto"/>
      </w:pBdr>
      <w:spacing w:line="280" w:lineRule="atLeast"/>
      <w:jc w:val="both"/>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Cs w:val="20"/>
    </w:rPr>
  </w:style>
  <w:style w:type="paragraph" w:styleId="Title">
    <w:name w:val="Title"/>
    <w:basedOn w:val="Normal"/>
    <w:qFormat/>
    <w:pPr>
      <w:spacing w:line="280" w:lineRule="atLeast"/>
      <w:jc w:val="center"/>
    </w:pPr>
    <w:rPr>
      <w:rFonts w:ascii="Times New Roman" w:hAnsi="Times New Roman"/>
      <w:b/>
      <w:szCs w:val="20"/>
    </w:rPr>
  </w:style>
  <w:style w:type="paragraph" w:styleId="BodyText2">
    <w:name w:val="Body Text 2"/>
    <w:basedOn w:val="Normal"/>
    <w:pPr>
      <w:spacing w:line="280" w:lineRule="atLeast"/>
      <w:jc w:val="both"/>
    </w:pPr>
    <w:rPr>
      <w:rFonts w:ascii="Times New Roman" w:hAnsi="Times New Roman"/>
      <w:szCs w:val="20"/>
    </w:rPr>
  </w:style>
  <w:style w:type="paragraph" w:styleId="Subtitle">
    <w:name w:val="Subtitle"/>
    <w:basedOn w:val="Normal"/>
    <w:qFormat/>
    <w:pPr>
      <w:spacing w:line="280" w:lineRule="atLeast"/>
      <w:jc w:val="center"/>
    </w:pPr>
    <w:rPr>
      <w:b/>
      <w:sz w:val="22"/>
      <w:szCs w:val="20"/>
    </w:rPr>
  </w:style>
  <w:style w:type="paragraph" w:styleId="BalloonText">
    <w:name w:val="Balloon Text"/>
    <w:basedOn w:val="Normal"/>
    <w:link w:val="BalloonTextChar"/>
    <w:rsid w:val="001953F6"/>
    <w:rPr>
      <w:rFonts w:ascii="Tahoma" w:hAnsi="Tahoma" w:cs="Tahoma"/>
      <w:sz w:val="16"/>
      <w:szCs w:val="16"/>
    </w:rPr>
  </w:style>
  <w:style w:type="character" w:customStyle="1" w:styleId="BalloonTextChar">
    <w:name w:val="Balloon Text Char"/>
    <w:link w:val="BalloonText"/>
    <w:rsid w:val="001953F6"/>
    <w:rPr>
      <w:rFonts w:ascii="Tahoma" w:hAnsi="Tahoma" w:cs="Tahoma"/>
      <w:sz w:val="16"/>
      <w:szCs w:val="16"/>
      <w:lang w:eastAsia="en-US"/>
    </w:rPr>
  </w:style>
  <w:style w:type="paragraph" w:styleId="FootnoteText">
    <w:name w:val="footnote text"/>
    <w:basedOn w:val="Normal"/>
    <w:link w:val="FootnoteTextChar"/>
    <w:rsid w:val="00257851"/>
    <w:rPr>
      <w:sz w:val="20"/>
      <w:szCs w:val="20"/>
    </w:rPr>
  </w:style>
  <w:style w:type="character" w:customStyle="1" w:styleId="FootnoteTextChar">
    <w:name w:val="Footnote Text Char"/>
    <w:link w:val="FootnoteText"/>
    <w:rsid w:val="00257851"/>
    <w:rPr>
      <w:rFonts w:ascii="Arial" w:hAnsi="Arial"/>
      <w:lang w:eastAsia="en-US"/>
    </w:rPr>
  </w:style>
  <w:style w:type="character" w:styleId="FootnoteReference">
    <w:name w:val="footnote reference"/>
    <w:rsid w:val="00257851"/>
    <w:rPr>
      <w:vertAlign w:val="superscript"/>
    </w:rPr>
  </w:style>
  <w:style w:type="table" w:styleId="TableGrid">
    <w:name w:val="Table Grid"/>
    <w:basedOn w:val="TableNormal"/>
    <w:rsid w:val="0084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9FA"/>
    <w:rPr>
      <w:rFonts w:ascii="Arial" w:hAnsi="Arial"/>
      <w:sz w:val="24"/>
      <w:szCs w:val="24"/>
      <w:lang w:eastAsia="en-US"/>
    </w:rPr>
  </w:style>
  <w:style w:type="character" w:styleId="CommentReference">
    <w:name w:val="annotation reference"/>
    <w:rsid w:val="00BF4518"/>
    <w:rPr>
      <w:sz w:val="16"/>
      <w:szCs w:val="16"/>
    </w:rPr>
  </w:style>
  <w:style w:type="paragraph" w:styleId="CommentText">
    <w:name w:val="annotation text"/>
    <w:basedOn w:val="Normal"/>
    <w:link w:val="CommentTextChar"/>
    <w:rsid w:val="00BF4518"/>
    <w:rPr>
      <w:sz w:val="20"/>
      <w:szCs w:val="20"/>
    </w:rPr>
  </w:style>
  <w:style w:type="character" w:customStyle="1" w:styleId="CommentTextChar">
    <w:name w:val="Comment Text Char"/>
    <w:link w:val="CommentText"/>
    <w:rsid w:val="00BF4518"/>
    <w:rPr>
      <w:rFonts w:ascii="Arial" w:hAnsi="Arial"/>
      <w:lang w:eastAsia="en-US"/>
    </w:rPr>
  </w:style>
  <w:style w:type="paragraph" w:styleId="CommentSubject">
    <w:name w:val="annotation subject"/>
    <w:basedOn w:val="CommentText"/>
    <w:next w:val="CommentText"/>
    <w:link w:val="CommentSubjectChar"/>
    <w:rsid w:val="00BF4518"/>
    <w:rPr>
      <w:b/>
      <w:bCs/>
    </w:rPr>
  </w:style>
  <w:style w:type="character" w:customStyle="1" w:styleId="CommentSubjectChar">
    <w:name w:val="Comment Subject Char"/>
    <w:link w:val="CommentSubject"/>
    <w:rsid w:val="00BF4518"/>
    <w:rPr>
      <w:rFonts w:ascii="Arial" w:hAnsi="Arial"/>
      <w:b/>
      <w:bCs/>
      <w:lang w:eastAsia="en-US"/>
    </w:rPr>
  </w:style>
  <w:style w:type="paragraph" w:styleId="BodyText">
    <w:name w:val="Body Text"/>
    <w:basedOn w:val="Normal"/>
    <w:link w:val="BodyTextChar"/>
    <w:rsid w:val="00904C73"/>
    <w:pPr>
      <w:spacing w:after="120"/>
    </w:pPr>
  </w:style>
  <w:style w:type="character" w:customStyle="1" w:styleId="BodyTextChar">
    <w:name w:val="Body Text Char"/>
    <w:link w:val="BodyText"/>
    <w:rsid w:val="00904C7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572190-798c-4af0-9277-64492f0b2e59">
      <Terms xmlns="http://schemas.microsoft.com/office/infopath/2007/PartnerControls"/>
    </lcf76f155ced4ddcb4097134ff3c332f>
    <TaxCatchAll xmlns="037a087a-0dce-49af-9f37-068dfee785a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F2B31D8868C44BC44FE660F126F7C" ma:contentTypeVersion="16" ma:contentTypeDescription="Create a new document." ma:contentTypeScope="" ma:versionID="1457a0702d7b5c7299a765db1ef47cb8">
  <xsd:schema xmlns:xsd="http://www.w3.org/2001/XMLSchema" xmlns:xs="http://www.w3.org/2001/XMLSchema" xmlns:p="http://schemas.microsoft.com/office/2006/metadata/properties" xmlns:ns2="30572190-798c-4af0-9277-64492f0b2e59" xmlns:ns3="037a087a-0dce-49af-9f37-068dfee785a3" targetNamespace="http://schemas.microsoft.com/office/2006/metadata/properties" ma:root="true" ma:fieldsID="66722e9c6fc27b08691ad2988cedbedd" ns2:_="" ns3:_="">
    <xsd:import namespace="30572190-798c-4af0-9277-64492f0b2e59"/>
    <xsd:import namespace="037a087a-0dce-49af-9f37-068dfee78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2190-798c-4af0-9277-64492f0b2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7a087a-0dce-49af-9f37-068dfee785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14834a-acbe-4ecb-95da-1883128cd31d}" ma:internalName="TaxCatchAll" ma:showField="CatchAllData" ma:web="037a087a-0dce-49af-9f37-068dfee78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315B0C9-49FA-461B-914B-E9721BFDB95B}">
  <ds:schemaRefs>
    <ds:schemaRef ds:uri="http://schemas.microsoft.com/office/2006/metadata/properties"/>
    <ds:schemaRef ds:uri="http://schemas.microsoft.com/office/infopath/2007/PartnerControls"/>
    <ds:schemaRef ds:uri="30572190-798c-4af0-9277-64492f0b2e59"/>
    <ds:schemaRef ds:uri="037a087a-0dce-49af-9f37-068dfee785a3"/>
  </ds:schemaRefs>
</ds:datastoreItem>
</file>

<file path=customXml/itemProps2.xml><?xml version="1.0" encoding="utf-8"?>
<ds:datastoreItem xmlns:ds="http://schemas.openxmlformats.org/officeDocument/2006/customXml" ds:itemID="{D2DB70CB-B62A-4619-94FC-A377BCC4D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72190-798c-4af0-9277-64492f0b2e59"/>
    <ds:schemaRef ds:uri="037a087a-0dce-49af-9f37-068dfee78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C1198-927A-4C50-B854-C0F818C5CB96}">
  <ds:schemaRefs>
    <ds:schemaRef ds:uri="http://schemas.microsoft.com/sharepoint/v3/contenttype/forms"/>
  </ds:schemaRefs>
</ds:datastoreItem>
</file>

<file path=customXml/itemProps4.xml><?xml version="1.0" encoding="utf-8"?>
<ds:datastoreItem xmlns:ds="http://schemas.openxmlformats.org/officeDocument/2006/customXml" ds:itemID="{69459B28-2A3F-423A-BC07-996E38CCE379}">
  <ds:schemaRefs>
    <ds:schemaRef ds:uri="http://schemas.openxmlformats.org/officeDocument/2006/bibliography"/>
  </ds:schemaRefs>
</ds:datastoreItem>
</file>

<file path=customXml/itemProps5.xml><?xml version="1.0" encoding="utf-8"?>
<ds:datastoreItem xmlns:ds="http://schemas.openxmlformats.org/officeDocument/2006/customXml" ds:itemID="{9867F608-1191-460D-95EA-1A9171B66C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JULIA FARR SERVICES</vt:lpstr>
    </vt:vector>
  </TitlesOfParts>
  <Company>Julia Farr Services</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FARR SERVICES</dc:title>
  <dc:subject/>
  <dc:creator>Therese Holgate</dc:creator>
  <cp:keywords/>
  <cp:lastModifiedBy>Isabel Ying Chen</cp:lastModifiedBy>
  <cp:revision>5</cp:revision>
  <cp:lastPrinted>2022-11-16T03:25:00Z</cp:lastPrinted>
  <dcterms:created xsi:type="dcterms:W3CDTF">2022-11-16T03:24:00Z</dcterms:created>
  <dcterms:modified xsi:type="dcterms:W3CDTF">2022-11-23T00:23:00Z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Peter Fitzgerald</vt:lpwstr>
  </property>
  <property fmtid="{D5CDD505-2E9C-101B-9397-08002B2CF9AE}" pid="3" name="SharedWithUsers">
    <vt:lpwstr>25;#Peter Fitzgerald</vt:lpwstr>
  </property>
</Properties>
</file>